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E4" w:rsidRPr="007F5BFF" w:rsidRDefault="004A4EE4" w:rsidP="004A4E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D6FB1" w:rsidRPr="007F5BFF" w:rsidRDefault="00CD6FB1" w:rsidP="004A4E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44341" w:rsidRDefault="00244341" w:rsidP="004A4EE4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704E0C" w:rsidRDefault="004A4EE4" w:rsidP="004A4EE4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244341">
        <w:rPr>
          <w:rFonts w:ascii="Times New Roman" w:hAnsi="Times New Roman" w:cs="Times New Roman"/>
          <w:b/>
          <w:bCs/>
          <w:i/>
          <w:iCs/>
          <w:sz w:val="40"/>
          <w:szCs w:val="40"/>
        </w:rPr>
        <w:t>RÉFÉRENCES BIBLIOGRAPHIQUES</w:t>
      </w:r>
    </w:p>
    <w:p w:rsidR="00244341" w:rsidRPr="00244341" w:rsidRDefault="00244341" w:rsidP="004A4EE4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CD6FB1" w:rsidRPr="007F5BFF" w:rsidRDefault="00CD6FB1" w:rsidP="004A4E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84E" w:rsidRPr="00FD4602" w:rsidRDefault="00FF2455" w:rsidP="00EF53BD">
      <w:pPr>
        <w:rPr>
          <w:rFonts w:ascii="Times New Roman" w:hAnsi="Times New Roman" w:cs="Times New Roman"/>
          <w:sz w:val="24"/>
          <w:szCs w:val="24"/>
        </w:rPr>
      </w:pPr>
      <w:r w:rsidRPr="007F5BFF">
        <w:rPr>
          <w:rFonts w:ascii="Times New Roman" w:hAnsi="Times New Roman" w:cs="Times New Roman"/>
          <w:b/>
          <w:bCs/>
          <w:sz w:val="24"/>
          <w:szCs w:val="24"/>
        </w:rPr>
        <w:t>[1]</w:t>
      </w:r>
      <w:r w:rsidR="00CD6FB1" w:rsidRPr="007F5BF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E063D" w:rsidRPr="007F5BFF">
        <w:rPr>
          <w:rFonts w:ascii="Times New Roman" w:hAnsi="Times New Roman" w:cs="Times New Roman"/>
          <w:sz w:val="24"/>
          <w:szCs w:val="24"/>
        </w:rPr>
        <w:t xml:space="preserve"> </w:t>
      </w:r>
      <w:r w:rsidR="000E063D" w:rsidRPr="00FD4602">
        <w:rPr>
          <w:rFonts w:ascii="Times New Roman" w:hAnsi="Times New Roman" w:cs="Times New Roman"/>
          <w:sz w:val="24"/>
          <w:szCs w:val="24"/>
        </w:rPr>
        <w:t>International</w:t>
      </w:r>
      <w:r w:rsidR="008F084E" w:rsidRPr="00FD46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</w:rPr>
        <w:t>agency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</w:rPr>
        <w:t>statistics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</w:rPr>
        <w:t>natu</w:t>
      </w:r>
      <w:r w:rsidR="00EF53BD" w:rsidRPr="00FD4602">
        <w:rPr>
          <w:rFonts w:ascii="Times New Roman" w:hAnsi="Times New Roman" w:cs="Times New Roman"/>
          <w:sz w:val="24"/>
          <w:szCs w:val="24"/>
        </w:rPr>
        <w:t>ral</w:t>
      </w:r>
      <w:proofErr w:type="spellEnd"/>
      <w:r w:rsidR="00EF53BD" w:rsidRPr="00FD46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53BD" w:rsidRPr="00FD4602">
        <w:rPr>
          <w:rFonts w:ascii="Times New Roman" w:hAnsi="Times New Roman" w:cs="Times New Roman"/>
          <w:sz w:val="24"/>
          <w:szCs w:val="24"/>
        </w:rPr>
        <w:t>gas</w:t>
      </w:r>
      <w:proofErr w:type="spellEnd"/>
      <w:r w:rsidR="00EF53BD" w:rsidRPr="00FD4602">
        <w:rPr>
          <w:rFonts w:ascii="Times New Roman" w:hAnsi="Times New Roman" w:cs="Times New Roman"/>
          <w:sz w:val="24"/>
          <w:szCs w:val="24"/>
        </w:rPr>
        <w:t xml:space="preserve"> information, p</w:t>
      </w:r>
      <w:r w:rsidR="008F084E" w:rsidRPr="00FD4602">
        <w:rPr>
          <w:rFonts w:ascii="Times New Roman" w:hAnsi="Times New Roman" w:cs="Times New Roman"/>
          <w:sz w:val="24"/>
          <w:szCs w:val="24"/>
        </w:rPr>
        <w:t>11</w:t>
      </w:r>
      <w:r w:rsidR="00CD6FB1" w:rsidRPr="00FD4602">
        <w:rPr>
          <w:rFonts w:ascii="Times New Roman" w:hAnsi="Times New Roman" w:cs="Times New Roman"/>
          <w:sz w:val="24"/>
          <w:szCs w:val="24"/>
        </w:rPr>
        <w:t>, 2007.</w:t>
      </w:r>
    </w:p>
    <w:p w:rsidR="00A2131C" w:rsidRPr="00FD4602" w:rsidRDefault="00FF245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F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7F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7F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7F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0E063D" w:rsidRPr="007F5BFF">
        <w:rPr>
          <w:rFonts w:ascii="Times New Roman" w:hAnsi="Times New Roman" w:cs="Times New Roman"/>
          <w:sz w:val="24"/>
          <w:szCs w:val="24"/>
          <w:lang w:val="en-US"/>
        </w:rPr>
        <w:t xml:space="preserve"> Arthur J. </w:t>
      </w:r>
      <w:proofErr w:type="spellStart"/>
      <w:r w:rsidR="000E063D" w:rsidRPr="007F5BFF">
        <w:rPr>
          <w:rFonts w:ascii="Times New Roman" w:hAnsi="Times New Roman" w:cs="Times New Roman"/>
          <w:sz w:val="24"/>
          <w:szCs w:val="24"/>
          <w:lang w:val="en-US"/>
        </w:rPr>
        <w:t>Kidna</w:t>
      </w:r>
      <w:proofErr w:type="spellEnd"/>
      <w:r w:rsidR="004926EB" w:rsidRPr="007F5BF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E063D" w:rsidRPr="007F5BFF">
        <w:rPr>
          <w:rFonts w:ascii="Times New Roman" w:hAnsi="Times New Roman" w:cs="Times New Roman"/>
          <w:sz w:val="24"/>
          <w:szCs w:val="24"/>
          <w:lang w:val="en-US"/>
        </w:rPr>
        <w:t xml:space="preserve">William R. </w:t>
      </w:r>
      <w:proofErr w:type="spellStart"/>
      <w:r w:rsidR="000E063D" w:rsidRPr="007F5BFF">
        <w:rPr>
          <w:rFonts w:ascii="Times New Roman" w:hAnsi="Times New Roman" w:cs="Times New Roman"/>
          <w:sz w:val="24"/>
          <w:szCs w:val="24"/>
          <w:lang w:val="en-US"/>
        </w:rPr>
        <w:t>Parri</w:t>
      </w:r>
      <w:proofErr w:type="spellEnd"/>
      <w:r w:rsidR="004926EB" w:rsidRPr="007F5BF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7F5B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084E" w:rsidRPr="007F5BFF">
        <w:rPr>
          <w:rFonts w:ascii="Times New Roman" w:hAnsi="Times New Roman" w:cs="Times New Roman"/>
          <w:sz w:val="24"/>
          <w:szCs w:val="24"/>
          <w:lang w:val="en-US"/>
        </w:rPr>
        <w:t xml:space="preserve">Fundamentals of Natural Gas Processing, </w:t>
      </w:r>
      <w:r w:rsidR="00CD6FB1" w:rsidRPr="007F5BFF">
        <w:rPr>
          <w:rFonts w:ascii="Times New Roman" w:hAnsi="Times New Roman" w:cs="Times New Roman"/>
          <w:sz w:val="24"/>
          <w:szCs w:val="24"/>
          <w:lang w:val="en-US"/>
        </w:rPr>
        <w:t xml:space="preserve">mechanical </w:t>
      </w:r>
      <w:r w:rsidR="00CD6FB1" w:rsidRPr="00FD4602">
        <w:rPr>
          <w:rFonts w:ascii="Times New Roman" w:hAnsi="Times New Roman" w:cs="Times New Roman"/>
          <w:sz w:val="24"/>
          <w:szCs w:val="24"/>
          <w:lang w:val="en-US"/>
        </w:rPr>
        <w:t>engineering</w:t>
      </w:r>
      <w:r w:rsidR="004926E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A Series of Textbooks and Reference Books, p1</w:t>
      </w:r>
      <w:r w:rsidR="00AF7CDD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502D9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4,</w:t>
      </w:r>
      <w:r w:rsidR="00AF7CDD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5, 6</w:t>
      </w:r>
      <w:r w:rsidR="00D73973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502D9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94, 105,</w:t>
      </w:r>
      <w:r w:rsidR="00D73973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2006</w:t>
      </w:r>
      <w:r w:rsidR="008502D9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2131C" w:rsidRPr="00FD4602" w:rsidRDefault="00FF245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926EB" w:rsidRPr="00FD4602">
        <w:rPr>
          <w:rFonts w:ascii="Times New Roman" w:hAnsi="Times New Roman" w:cs="Times New Roman"/>
          <w:sz w:val="24"/>
          <w:szCs w:val="24"/>
          <w:lang w:val="en-US"/>
        </w:rPr>
        <w:t>Saeid</w:t>
      </w:r>
      <w:proofErr w:type="spellEnd"/>
      <w:r w:rsidR="004926E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26EB" w:rsidRPr="00FD4602">
        <w:rPr>
          <w:rFonts w:ascii="Times New Roman" w:hAnsi="Times New Roman" w:cs="Times New Roman"/>
          <w:sz w:val="24"/>
          <w:szCs w:val="24"/>
          <w:lang w:val="en-US"/>
        </w:rPr>
        <w:t>Mokhatab</w:t>
      </w:r>
      <w:proofErr w:type="spellEnd"/>
      <w:r w:rsidR="004926E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William A. Poe, James G. Speight, </w:t>
      </w:r>
      <w:r w:rsidR="00CD6FB1" w:rsidRPr="00FD4602">
        <w:rPr>
          <w:rFonts w:ascii="Times New Roman" w:hAnsi="Times New Roman" w:cs="Times New Roman"/>
          <w:sz w:val="24"/>
          <w:szCs w:val="24"/>
          <w:lang w:val="en-US"/>
        </w:rPr>
        <w:t>handbook of natural gas transmission and processing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, p 02</w:t>
      </w:r>
      <w:r w:rsidR="00B275D3" w:rsidRPr="00FD4602">
        <w:rPr>
          <w:rFonts w:ascii="Times New Roman" w:hAnsi="Times New Roman" w:cs="Times New Roman"/>
          <w:sz w:val="24"/>
          <w:szCs w:val="24"/>
          <w:lang w:val="en-US"/>
        </w:rPr>
        <w:t>, 04</w:t>
      </w:r>
      <w:r w:rsidR="00CD6FB1" w:rsidRPr="00FD4602">
        <w:rPr>
          <w:rFonts w:ascii="Times New Roman" w:hAnsi="Times New Roman" w:cs="Times New Roman"/>
          <w:sz w:val="24"/>
          <w:szCs w:val="24"/>
          <w:lang w:val="en-US"/>
        </w:rPr>
        <w:t>, 2006.</w:t>
      </w:r>
    </w:p>
    <w:p w:rsidR="008F084E" w:rsidRPr="00A44993" w:rsidRDefault="00FF2455" w:rsidP="00CD6F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F5BFF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8F084E" w:rsidRPr="007F5BF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F5BFF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CD6FB1" w:rsidRPr="007F5BF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F084E" w:rsidRPr="007F5B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406D" w:rsidRPr="00DC1C50">
        <w:rPr>
          <w:rFonts w:ascii="Times New Roman" w:hAnsi="Times New Roman" w:cs="Times New Roman"/>
          <w:sz w:val="24"/>
          <w:szCs w:val="24"/>
        </w:rPr>
        <w:t xml:space="preserve">Pierre </w:t>
      </w:r>
      <w:proofErr w:type="spellStart"/>
      <w:r w:rsidR="00AA406D" w:rsidRPr="00DC1C50">
        <w:rPr>
          <w:rFonts w:ascii="Times New Roman" w:hAnsi="Times New Roman" w:cs="Times New Roman"/>
          <w:sz w:val="24"/>
          <w:szCs w:val="24"/>
        </w:rPr>
        <w:t>P</w:t>
      </w:r>
      <w:r w:rsidR="00CD6FB1" w:rsidRPr="00DC1C50">
        <w:rPr>
          <w:rFonts w:ascii="Times New Roman" w:hAnsi="Times New Roman" w:cs="Times New Roman"/>
          <w:sz w:val="24"/>
          <w:szCs w:val="24"/>
        </w:rPr>
        <w:t>etit</w:t>
      </w:r>
      <w:proofErr w:type="gramStart"/>
      <w:r w:rsidR="00AA406D" w:rsidRPr="00DC1C50">
        <w:rPr>
          <w:rFonts w:ascii="Times New Roman" w:hAnsi="Times New Roman" w:cs="Times New Roman"/>
          <w:sz w:val="24"/>
          <w:szCs w:val="24"/>
        </w:rPr>
        <w:t>,</w:t>
      </w:r>
      <w:r w:rsidR="008F084E" w:rsidRPr="00DC1C50">
        <w:rPr>
          <w:rFonts w:ascii="Times New Roman" w:hAnsi="Times New Roman" w:cs="Times New Roman"/>
          <w:sz w:val="24"/>
          <w:szCs w:val="24"/>
        </w:rPr>
        <w:t>Technique</w:t>
      </w:r>
      <w:proofErr w:type="spellEnd"/>
      <w:proofErr w:type="gramEnd"/>
      <w:r w:rsidR="008F084E" w:rsidRPr="00DC1C50">
        <w:rPr>
          <w:rFonts w:ascii="Times New Roman" w:hAnsi="Times New Roman" w:cs="Times New Roman"/>
          <w:sz w:val="24"/>
          <w:szCs w:val="24"/>
        </w:rPr>
        <w:t xml:space="preserve"> de l’ingénieur</w:t>
      </w:r>
      <w:r w:rsidR="00AA406D" w:rsidRPr="00DC1C50">
        <w:rPr>
          <w:rFonts w:ascii="Times New Roman" w:hAnsi="Times New Roman" w:cs="Times New Roman"/>
          <w:sz w:val="24"/>
          <w:szCs w:val="24"/>
        </w:rPr>
        <w:t>, J3600, J3601</w:t>
      </w:r>
      <w:r w:rsidR="00CD6FB1" w:rsidRPr="00DC1C50">
        <w:rPr>
          <w:rFonts w:ascii="Times New Roman" w:hAnsi="Times New Roman" w:cs="Times New Roman"/>
          <w:sz w:val="24"/>
          <w:szCs w:val="24"/>
        </w:rPr>
        <w:t>.</w:t>
      </w:r>
    </w:p>
    <w:p w:rsidR="008F084E" w:rsidRPr="00FD4602" w:rsidRDefault="00FF2455" w:rsidP="00CD6FB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5 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Barreau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E.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Blanchon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Bouhelec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K.N.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Habchi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Tounsi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P.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Mougin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F.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Lecomte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Absorption of H2S and CO2 in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Alkanolamine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Aqueous Solution: Experimental Data and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Modelling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with the Electrolyte-NRTL Model, Oil &amp; Gas Science and Technology – Rev. IFP, No. 3, pp. 345-361</w:t>
      </w:r>
      <w:r w:rsidR="00CD6FB1" w:rsidRPr="00FD4602">
        <w:rPr>
          <w:rFonts w:ascii="Times New Roman" w:hAnsi="Times New Roman" w:cs="Times New Roman"/>
          <w:sz w:val="24"/>
          <w:szCs w:val="24"/>
          <w:lang w:val="en-US"/>
        </w:rPr>
        <w:t>, Vol. 61 (2006).</w:t>
      </w:r>
    </w:p>
    <w:p w:rsidR="008F084E" w:rsidRPr="00FD4602" w:rsidRDefault="00FF245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Blanchon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Bouhelec-Tribouillois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P.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Mougin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Barreau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I.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Brunella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D. Le Roux and R.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Solimando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 Simultaneous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Solubilities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of CO2 and H2S in Diethanolamine Aqueous Solution, Oil &amp; Gas Science and Technology – Rev. IFP, No. 3, pp. 363-372</w:t>
      </w:r>
      <w:r w:rsidR="00CD6FB1" w:rsidRPr="00FD4602">
        <w:rPr>
          <w:rFonts w:ascii="Times New Roman" w:hAnsi="Times New Roman" w:cs="Times New Roman"/>
          <w:sz w:val="24"/>
          <w:szCs w:val="24"/>
          <w:lang w:val="en-US"/>
        </w:rPr>
        <w:t>, Vol. 63 (2008).</w:t>
      </w:r>
    </w:p>
    <w:p w:rsidR="00A2131C" w:rsidRPr="00FD4602" w:rsidRDefault="00A2131C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F084E" w:rsidRPr="00FD4602" w:rsidRDefault="00FF245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IEA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statistics</w:t>
      </w:r>
      <w:proofErr w:type="gram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,international</w:t>
      </w:r>
      <w:proofErr w:type="spellEnd"/>
      <w:proofErr w:type="gram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energy agency, natural gas information, 2007with 2006 data</w:t>
      </w:r>
      <w:r w:rsidR="00CD6FB1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F2455" w:rsidRPr="00FD4602" w:rsidRDefault="00FF245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Energy Information Administration, U.S. Department of Energy, International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EnergyAnnual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2003 2005, 2005c, Retrieved June 2005.</w:t>
      </w:r>
    </w:p>
    <w:p w:rsidR="00081705" w:rsidRPr="00FD4602" w:rsidRDefault="0008170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F084E" w:rsidRPr="00FD4602" w:rsidRDefault="00FF2455" w:rsidP="0017249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09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2131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James E. Gallagher Houston,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natural gas measurement handbook</w:t>
      </w:r>
      <w:r w:rsidR="0017249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p19, </w:t>
      </w:r>
      <w:r w:rsidR="00424BB6" w:rsidRPr="00FD4602">
        <w:rPr>
          <w:rFonts w:ascii="Times New Roman" w:hAnsi="Times New Roman" w:cs="Times New Roman"/>
          <w:sz w:val="24"/>
          <w:szCs w:val="24"/>
          <w:lang w:val="en-US"/>
        </w:rPr>
        <w:t>Texas, 2006.</w:t>
      </w:r>
    </w:p>
    <w:p w:rsidR="00FF2455" w:rsidRPr="00FD4602" w:rsidRDefault="00B275D3" w:rsidP="00CD6F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="00FF245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5716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FF245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D6FB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Rojey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A.,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Jaffret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C.,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Cornot-Gandolph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S., Durand, B.,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Jullin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S., and Valais, M., “Natural Gas Production, Processing,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Transport,”Editions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Technip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, Paris, France (1997).</w:t>
      </w:r>
      <w:proofErr w:type="gram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E2766" w:rsidRPr="00FD4602" w:rsidRDefault="008F084E" w:rsidP="0017249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2D0CB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5716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2D0CB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2D0CB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D0CB5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Dr. </w:t>
      </w:r>
      <w:proofErr w:type="spellStart"/>
      <w:r w:rsidR="002D0CB5" w:rsidRPr="00FD4602">
        <w:rPr>
          <w:rFonts w:ascii="Times New Roman" w:hAnsi="Times New Roman" w:cs="Times New Roman"/>
          <w:sz w:val="24"/>
          <w:szCs w:val="24"/>
          <w:lang w:val="en-US"/>
        </w:rPr>
        <w:t>Boyun</w:t>
      </w:r>
      <w:proofErr w:type="spellEnd"/>
      <w:r w:rsidR="002D0CB5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D0CB5" w:rsidRPr="00FD4602">
        <w:rPr>
          <w:rFonts w:ascii="Times New Roman" w:hAnsi="Times New Roman" w:cs="Times New Roman"/>
          <w:sz w:val="24"/>
          <w:szCs w:val="24"/>
          <w:lang w:val="en-US"/>
        </w:rPr>
        <w:t>Guo</w:t>
      </w:r>
      <w:proofErr w:type="spellEnd"/>
      <w:r w:rsidR="002D0CB5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gramStart"/>
      <w:r w:rsidR="002D0CB5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602">
        <w:rPr>
          <w:rFonts w:ascii="Times New Roman" w:hAnsi="Times New Roman" w:cs="Times New Roman"/>
          <w:sz w:val="24"/>
          <w:szCs w:val="24"/>
          <w:lang w:val="en-US"/>
        </w:rPr>
        <w:t>AIi</w:t>
      </w:r>
      <w:proofErr w:type="spellEnd"/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602">
        <w:rPr>
          <w:rFonts w:ascii="Times New Roman" w:hAnsi="Times New Roman" w:cs="Times New Roman"/>
          <w:sz w:val="24"/>
          <w:szCs w:val="24"/>
          <w:lang w:val="en-US"/>
        </w:rPr>
        <w:t>Ghalambor</w:t>
      </w:r>
      <w:proofErr w:type="spellEnd"/>
      <w:r w:rsidRPr="00FD4602">
        <w:rPr>
          <w:rFonts w:ascii="Times New Roman" w:hAnsi="Times New Roman" w:cs="Times New Roman"/>
          <w:sz w:val="24"/>
          <w:szCs w:val="24"/>
          <w:lang w:val="en-US"/>
        </w:rPr>
        <w:t>, Natural Gas Engineering Handboo</w:t>
      </w:r>
      <w:r w:rsidR="005E276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k, </w:t>
      </w:r>
      <w:r w:rsidR="0046134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University </w:t>
      </w:r>
      <w:r w:rsidR="005E2766" w:rsidRPr="00FD4602">
        <w:rPr>
          <w:rFonts w:ascii="Times New Roman" w:hAnsi="Times New Roman" w:cs="Times New Roman"/>
          <w:sz w:val="24"/>
          <w:szCs w:val="24"/>
          <w:lang w:val="en-US"/>
        </w:rPr>
        <w:t>of Louisiana at Lafayette, chap1, p</w:t>
      </w:r>
      <w:r w:rsidR="0017249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276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1, 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2005</w:t>
      </w:r>
      <w:r w:rsidR="005E2766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084E" w:rsidRPr="00FD4602" w:rsidRDefault="005E2766" w:rsidP="0017249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 </w:t>
      </w:r>
      <w:r w:rsidR="00FF245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5716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F245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593133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93133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Dr. Ulrich </w:t>
      </w:r>
      <w:proofErr w:type="spellStart"/>
      <w:r w:rsidR="00593133" w:rsidRPr="00FD4602">
        <w:rPr>
          <w:rFonts w:ascii="Times New Roman" w:hAnsi="Times New Roman" w:cs="Times New Roman"/>
          <w:sz w:val="24"/>
          <w:szCs w:val="24"/>
          <w:lang w:val="en-US"/>
        </w:rPr>
        <w:t>Daiminger</w:t>
      </w:r>
      <w:proofErr w:type="spellEnd"/>
      <w:r w:rsidR="00593133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Dr. </w:t>
      </w:r>
      <w:proofErr w:type="spellStart"/>
      <w:r w:rsidR="00593133" w:rsidRPr="00FD4602">
        <w:rPr>
          <w:rFonts w:ascii="Times New Roman" w:hAnsi="Times New Roman" w:cs="Times New Roman"/>
          <w:sz w:val="24"/>
          <w:szCs w:val="24"/>
          <w:lang w:val="en-US"/>
        </w:rPr>
        <w:t>Waldemar</w:t>
      </w:r>
      <w:proofErr w:type="spellEnd"/>
      <w:r w:rsidR="00593133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Lind,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adsorption processes for natural gas treatment technology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updateEngelhard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Corp, p1</w:t>
      </w:r>
      <w:r w:rsidR="00424BB6" w:rsidRPr="00FD4602">
        <w:rPr>
          <w:rFonts w:ascii="Times New Roman" w:hAnsi="Times New Roman" w:cs="Times New Roman"/>
          <w:sz w:val="24"/>
          <w:szCs w:val="24"/>
          <w:lang w:val="en-US"/>
        </w:rPr>
        <w:t>, 2004.</w:t>
      </w:r>
    </w:p>
    <w:p w:rsidR="008F084E" w:rsidRPr="00FD4602" w:rsidRDefault="008F084E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F084E" w:rsidRPr="00FD4602" w:rsidRDefault="00FF2455" w:rsidP="0065716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5716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Engineering Data Book, 12th ed., Sec. 2, Product Specifications, Gas Processors Supply Association, Tulsa, OK, 2004a</w:t>
      </w:r>
      <w:r w:rsidR="00424BB6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084E" w:rsidRPr="00FD4602" w:rsidRDefault="00093FC2" w:rsidP="00424BB6">
      <w:pPr>
        <w:rPr>
          <w:rFonts w:ascii="Times New Roman" w:hAnsi="Times New Roman" w:cs="Times New Roman"/>
          <w:sz w:val="24"/>
          <w:szCs w:val="24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5716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Goar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B.G. Selective gas treating produces better Claus feeds.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</w:rPr>
        <w:t>Oil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</w:rPr>
        <w:t>Gas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</w:rPr>
        <w:t xml:space="preserve"> J.78, 18, 239</w:t>
      </w:r>
      <w:r w:rsidR="00424BB6" w:rsidRPr="00FD4602">
        <w:rPr>
          <w:rFonts w:ascii="Times New Roman" w:hAnsi="Times New Roman" w:cs="Times New Roman"/>
          <w:sz w:val="24"/>
          <w:szCs w:val="24"/>
        </w:rPr>
        <w:t>, 1980</w:t>
      </w:r>
      <w:r w:rsidR="008F084E" w:rsidRPr="00FD4602">
        <w:rPr>
          <w:rFonts w:ascii="Times New Roman" w:hAnsi="Times New Roman" w:cs="Times New Roman"/>
          <w:sz w:val="24"/>
          <w:szCs w:val="24"/>
        </w:rPr>
        <w:t>.</w:t>
      </w:r>
    </w:p>
    <w:p w:rsidR="008F084E" w:rsidRPr="00FD4602" w:rsidRDefault="00093FC2" w:rsidP="00A44993">
      <w:pPr>
        <w:rPr>
          <w:rFonts w:ascii="Times New Roman" w:hAnsi="Times New Roman" w:cs="Times New Roman"/>
          <w:sz w:val="24"/>
          <w:szCs w:val="24"/>
        </w:rPr>
      </w:pPr>
      <w:r w:rsidRPr="007F5BFF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5C30F2" w:rsidRPr="007F5BFF">
        <w:rPr>
          <w:rFonts w:ascii="Times New Roman" w:hAnsi="Times New Roman" w:cs="Times New Roman"/>
          <w:b/>
          <w:bCs/>
          <w:sz w:val="24"/>
          <w:szCs w:val="24"/>
        </w:rPr>
        <w:t>15]</w:t>
      </w:r>
      <w:r w:rsidR="00424BB6" w:rsidRPr="007F5BF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F084E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</w:rPr>
        <w:t xml:space="preserve">Renaud CADOURS, thèse : </w:t>
      </w:r>
      <w:r w:rsidR="00424BB6" w:rsidRPr="00FD4602">
        <w:rPr>
          <w:rFonts w:ascii="Times New Roman" w:hAnsi="Times New Roman" w:cs="Times New Roman"/>
          <w:sz w:val="24"/>
          <w:szCs w:val="24"/>
        </w:rPr>
        <w:t xml:space="preserve">absorption </w:t>
      </w:r>
      <w:proofErr w:type="spellStart"/>
      <w:r w:rsidR="00424BB6" w:rsidRPr="00FD4602">
        <w:rPr>
          <w:rFonts w:ascii="Times New Roman" w:hAnsi="Times New Roman" w:cs="Times New Roman"/>
          <w:sz w:val="24"/>
          <w:szCs w:val="24"/>
        </w:rPr>
        <w:t>desorption</w:t>
      </w:r>
      <w:proofErr w:type="spellEnd"/>
      <w:r w:rsidR="00424BB6" w:rsidRPr="00FD4602">
        <w:rPr>
          <w:rFonts w:ascii="Times New Roman" w:hAnsi="Times New Roman" w:cs="Times New Roman"/>
          <w:sz w:val="24"/>
          <w:szCs w:val="24"/>
        </w:rPr>
        <w:t xml:space="preserve"> de gaz acides par des solutions aqueuses d’amines</w:t>
      </w:r>
      <w:r w:rsidR="008F084E" w:rsidRPr="00FD4602">
        <w:rPr>
          <w:rFonts w:ascii="Times New Roman" w:hAnsi="Times New Roman" w:cs="Times New Roman"/>
          <w:sz w:val="24"/>
          <w:szCs w:val="24"/>
        </w:rPr>
        <w:t xml:space="preserve">, </w:t>
      </w:r>
      <w:r w:rsidR="00424BB6" w:rsidRPr="00FD4602">
        <w:rPr>
          <w:rFonts w:ascii="Times New Roman" w:hAnsi="Times New Roman" w:cs="Times New Roman"/>
          <w:sz w:val="24"/>
          <w:szCs w:val="24"/>
        </w:rPr>
        <w:t>Ecole Des Mines de Paris</w:t>
      </w:r>
      <w:r w:rsidR="008F084E" w:rsidRPr="00FD4602">
        <w:rPr>
          <w:rFonts w:ascii="Times New Roman" w:hAnsi="Times New Roman" w:cs="Times New Roman"/>
          <w:sz w:val="24"/>
          <w:szCs w:val="24"/>
        </w:rPr>
        <w:t xml:space="preserve"> Collège </w:t>
      </w:r>
      <w:proofErr w:type="gramStart"/>
      <w:r w:rsidR="008F084E" w:rsidRPr="00FD4602">
        <w:rPr>
          <w:rFonts w:ascii="Times New Roman" w:hAnsi="Times New Roman" w:cs="Times New Roman"/>
          <w:sz w:val="24"/>
          <w:szCs w:val="24"/>
        </w:rPr>
        <w:t>doctoral</w:t>
      </w:r>
      <w:r w:rsidR="00424BB6" w:rsidRPr="00FD4602">
        <w:rPr>
          <w:rFonts w:ascii="Times New Roman" w:hAnsi="Times New Roman" w:cs="Times New Roman"/>
          <w:sz w:val="24"/>
          <w:szCs w:val="24"/>
        </w:rPr>
        <w:t> ,</w:t>
      </w:r>
      <w:proofErr w:type="gramEnd"/>
      <w:r w:rsidR="008F084E" w:rsidRPr="00FD4602">
        <w:rPr>
          <w:rFonts w:ascii="Times New Roman" w:hAnsi="Times New Roman" w:cs="Times New Roman"/>
          <w:sz w:val="24"/>
          <w:szCs w:val="24"/>
        </w:rPr>
        <w:t xml:space="preserve"> 1998</w:t>
      </w:r>
      <w:r w:rsidR="00424BB6" w:rsidRPr="00FD4602">
        <w:rPr>
          <w:rFonts w:ascii="Times New Roman" w:hAnsi="Times New Roman" w:cs="Times New Roman"/>
          <w:sz w:val="24"/>
          <w:szCs w:val="24"/>
        </w:rPr>
        <w:t>.</w:t>
      </w:r>
    </w:p>
    <w:p w:rsidR="008F084E" w:rsidRPr="00FD4602" w:rsidRDefault="00093FC2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5716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Meissner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R.E.III and Ulrich Wagner, « low-energy process CO2 », oil and gas journal, 55-58 (1983)</w:t>
      </w:r>
      <w:r w:rsid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084E" w:rsidRPr="00FD4602" w:rsidRDefault="00093FC2" w:rsidP="0065716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65716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Gray, P., Radioactive materials could pose problems for the gas industry, Oil and Gas J., 88 (26) 45, 1990.  </w:t>
      </w:r>
    </w:p>
    <w:p w:rsidR="008F084E" w:rsidRPr="00FD4602" w:rsidRDefault="00093FC2" w:rsidP="00424BB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18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frank g. Kerry,</w:t>
      </w:r>
      <w:r w:rsidR="0020601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industrial gas handbook gas separation and purification, by Taylor &amp; Francis Group, LLC</w:t>
      </w:r>
      <w:r w:rsidR="00424BB6" w:rsidRPr="00FD4602">
        <w:rPr>
          <w:rFonts w:ascii="Times New Roman" w:hAnsi="Times New Roman" w:cs="Times New Roman"/>
          <w:sz w:val="24"/>
          <w:szCs w:val="24"/>
          <w:lang w:val="en-US"/>
        </w:rPr>
        <w:t>, 2007.</w:t>
      </w:r>
    </w:p>
    <w:p w:rsidR="008F084E" w:rsidRPr="00FD4602" w:rsidRDefault="00093FC2" w:rsidP="00424BB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424BB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Traconis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B.,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Mierez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, Y.D., and Jimenez, A., Mercury Removal Systems at Santa Barbara,  Extraction Plant in Proceedings of the Seventy-Fifth Annual Convention of the  Gas Processors Association, Tulsa, OK</w:t>
      </w:r>
      <w:r w:rsidR="00424BB6" w:rsidRPr="00FD4602">
        <w:rPr>
          <w:rFonts w:ascii="Times New Roman" w:hAnsi="Times New Roman" w:cs="Times New Roman"/>
          <w:sz w:val="24"/>
          <w:szCs w:val="24"/>
          <w:lang w:val="en-US"/>
        </w:rPr>
        <w:t>, 123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, 1996.</w:t>
      </w:r>
    </w:p>
    <w:p w:rsidR="008F084E" w:rsidRPr="00FD4602" w:rsidRDefault="00093FC2" w:rsidP="0008170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Smith, J.M., Van Ness, H.C., and Abbott, M.M., Introduction to Chemical Engineering Thermodynamics, 6th ed., McGraw-Hill, New York, 2001.</w:t>
      </w:r>
    </w:p>
    <w:p w:rsidR="008F084E" w:rsidRPr="00FD4602" w:rsidRDefault="00093FC2" w:rsidP="001130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9448B" w:rsidRPr="00FD4602">
        <w:rPr>
          <w:rFonts w:ascii="Times New Roman" w:hAnsi="Times New Roman" w:cs="Times New Roman"/>
          <w:sz w:val="24"/>
          <w:szCs w:val="24"/>
          <w:lang w:val="en-US"/>
        </w:rPr>
        <w:t>Austin</w:t>
      </w:r>
      <w:r w:rsidR="00D1767C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9448B" w:rsidRPr="00FD4602">
        <w:rPr>
          <w:rFonts w:ascii="Times New Roman" w:hAnsi="Times New Roman" w:cs="Times New Roman"/>
          <w:sz w:val="24"/>
          <w:szCs w:val="24"/>
          <w:lang w:val="en-US"/>
        </w:rPr>
        <w:t>G.T</w:t>
      </w:r>
      <w:proofErr w:type="spellEnd"/>
      <w:r w:rsidR="00C9448B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Shreve’s Chemical Process Industries</w:t>
      </w:r>
      <w:r w:rsidR="00C9448B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5th Edition</w:t>
      </w:r>
      <w:r w:rsidR="00D1767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McGraw-Hill, New York</w:t>
      </w:r>
      <w:r w:rsidR="00E954E0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Chapter 6</w:t>
      </w:r>
      <w:proofErr w:type="gramStart"/>
      <w:r w:rsidR="00C9448B" w:rsidRPr="00FD4602">
        <w:rPr>
          <w:rFonts w:ascii="Times New Roman" w:hAnsi="Times New Roman" w:cs="Times New Roman"/>
          <w:sz w:val="24"/>
          <w:szCs w:val="24"/>
          <w:lang w:val="en-US"/>
        </w:rPr>
        <w:t>,1984</w:t>
      </w:r>
      <w:proofErr w:type="gramEnd"/>
      <w:r w:rsidR="001130EF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084E" w:rsidRPr="00FD4602" w:rsidRDefault="00093FC2" w:rsidP="001130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Speight</w:t>
      </w:r>
      <w:r w:rsidR="008C0CEB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J.G</w:t>
      </w:r>
      <w:proofErr w:type="spellEnd"/>
      <w:r w:rsidR="008C0CEB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The Chemistry and Technology of Petroleum, 3rd Edition</w:t>
      </w:r>
      <w:r w:rsidR="008C0CEB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Marcel Dekker, New York</w:t>
      </w:r>
      <w:r w:rsidR="00C9448B" w:rsidRPr="00FD4602">
        <w:rPr>
          <w:rFonts w:ascii="Times New Roman" w:hAnsi="Times New Roman" w:cs="Times New Roman"/>
          <w:sz w:val="24"/>
          <w:szCs w:val="24"/>
          <w:lang w:val="en-US"/>
        </w:rPr>
        <w:t>.1999</w:t>
      </w:r>
      <w:r w:rsidR="001130EF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084E" w:rsidRPr="00FD4602" w:rsidRDefault="00093FC2" w:rsidP="001130E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 w:rsidR="008F084E" w:rsidRPr="00A4499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81705" w:rsidRPr="00A44993">
        <w:rPr>
          <w:rFonts w:ascii="Times New Roman" w:hAnsi="Times New Roman" w:cs="Times New Roman"/>
          <w:b/>
          <w:bCs/>
          <w:sz w:val="24"/>
          <w:szCs w:val="24"/>
        </w:rPr>
        <w:t>3</w:t>
      </w:r>
      <w:proofErr w:type="gramEnd"/>
      <w:r w:rsidRPr="00A44993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 w:rsidRPr="00A449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F084E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</w:rPr>
        <w:t>Cranmore</w:t>
      </w:r>
      <w:proofErr w:type="spellEnd"/>
      <w:r w:rsidR="00DD65CE" w:rsidRPr="00FD4602">
        <w:rPr>
          <w:rFonts w:ascii="Times New Roman" w:hAnsi="Times New Roman" w:cs="Times New Roman"/>
          <w:sz w:val="24"/>
          <w:szCs w:val="24"/>
        </w:rPr>
        <w:t>.</w:t>
      </w:r>
      <w:r w:rsidR="008F084E" w:rsidRPr="00FD46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R.E, and Stanton, E.</w:t>
      </w:r>
      <w:proofErr w:type="gram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In: Modern Petroleum Technology. Volume 1: Upstream. R.A. </w:t>
      </w:r>
      <w:proofErr w:type="spell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Dawe</w:t>
      </w:r>
      <w:proofErr w:type="spellEnd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(Editor). John Wiley &amp; Sons, New York. </w:t>
      </w:r>
      <w:proofErr w:type="gramStart"/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Chapter 9</w:t>
      </w:r>
      <w:r w:rsidR="000E448D" w:rsidRPr="00FD4602">
        <w:rPr>
          <w:rFonts w:ascii="Times New Roman" w:hAnsi="Times New Roman" w:cs="Times New Roman"/>
          <w:sz w:val="24"/>
          <w:szCs w:val="24"/>
          <w:lang w:val="en-US"/>
        </w:rPr>
        <w:t>-chapter 10</w:t>
      </w:r>
      <w:r w:rsidR="00DD65CE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C0CE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2000.</w:t>
      </w:r>
      <w:proofErr w:type="gramEnd"/>
    </w:p>
    <w:p w:rsidR="00093FC2" w:rsidRPr="00FD4602" w:rsidRDefault="00093FC2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F084E" w:rsidRPr="00FD4602">
        <w:rPr>
          <w:rFonts w:ascii="Times New Roman" w:hAnsi="Times New Roman" w:cs="Times New Roman"/>
          <w:sz w:val="24"/>
          <w:szCs w:val="24"/>
          <w:lang w:val="en-US"/>
        </w:rPr>
        <w:t>JAMES G. SPEIGHT, handbook of Petroleum Product Analysis, 2002, p 71, 72.</w:t>
      </w:r>
    </w:p>
    <w:p w:rsidR="00EB7A79" w:rsidRPr="00FD4602" w:rsidRDefault="00093FC2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8F084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F245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F2455" w:rsidRPr="00FD4602">
        <w:rPr>
          <w:rFonts w:ascii="Times New Roman" w:hAnsi="Times New Roman" w:cs="Times New Roman"/>
          <w:sz w:val="24"/>
          <w:szCs w:val="24"/>
          <w:lang w:val="en-US"/>
        </w:rPr>
        <w:t>Energy Information Administration, U.S. Department of Energy, 2004 United States Total 2002, Distribution of Wells by Production Rate Bracket, 2004b, Retrieved June 2005</w:t>
      </w:r>
      <w:r w:rsid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336ED" w:rsidRPr="00FD4602" w:rsidRDefault="00093FC2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FF245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08170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F2455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Speight, J.G., “Gas Processing: Environmental Aspects and </w:t>
      </w:r>
      <w:proofErr w:type="spellStart"/>
      <w:r w:rsidR="00FF2455" w:rsidRPr="00FD4602">
        <w:rPr>
          <w:rFonts w:ascii="Times New Roman" w:hAnsi="Times New Roman" w:cs="Times New Roman"/>
          <w:sz w:val="24"/>
          <w:szCs w:val="24"/>
          <w:lang w:val="en-US"/>
        </w:rPr>
        <w:t>Methods,”Butterworth</w:t>
      </w:r>
      <w:proofErr w:type="spellEnd"/>
      <w:r w:rsidR="00FF2455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Heinemann, Oxford, England (1993).</w:t>
      </w:r>
    </w:p>
    <w:p w:rsidR="004B575B" w:rsidRPr="00FD4602" w:rsidRDefault="00C97056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M.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Baniadam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J.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Fathikalajahi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M.R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Rahimpour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, Comparison of Separation Performance of a Structured Packed Column with a Tray-Type Column for H2S and CO2, Oil &amp; Gas Science and Technology – Rev. IFP, Vol. 64 (2009), No. 2, pp. 179-190</w:t>
      </w:r>
      <w:r w:rsid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B575B" w:rsidRPr="00FD4602" w:rsidRDefault="00C97056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28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J.M. </w:t>
      </w:r>
      <w:proofErr w:type="spellStart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>Klinkenbijl</w:t>
      </w:r>
      <w:proofErr w:type="spellEnd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M.L. Dillon, E.C. </w:t>
      </w:r>
      <w:proofErr w:type="spellStart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>Heyman</w:t>
      </w:r>
      <w:proofErr w:type="spellEnd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>Gas pre-</w:t>
      </w:r>
      <w:proofErr w:type="spellStart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>tratement</w:t>
      </w:r>
      <w:proofErr w:type="spellEnd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their impact on liquefaction processes.</w:t>
      </w:r>
      <w:proofErr w:type="gramEnd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Shell International Oil Products, Research &amp; Technology Center Amsterdam. </w:t>
      </w:r>
      <w:proofErr w:type="gramStart"/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>Presented at GPA meeting 2nd March 1999.</w:t>
      </w:r>
      <w:proofErr w:type="gramEnd"/>
    </w:p>
    <w:p w:rsidR="004B575B" w:rsidRPr="00FD4602" w:rsidRDefault="00ED66C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O. F.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Dawodu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A.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Meisen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, J. Chem. Eng. Data, 39, 548 (1994)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774EE" w:rsidRPr="00FD4602" w:rsidRDefault="00ED66C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C.GÓMEZ, D.O.BORIO and N.S.SCHBIB, simulation of an industrial packed column for reactive absorption of CO2, Latin American Applied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esearch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2003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084E" w:rsidRPr="00FD4602" w:rsidRDefault="00ED66C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Pintola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T.,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Tontiwachwuthikul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P.and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Meisen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A.”simulation</w:t>
      </w:r>
      <w:proofErr w:type="spellEnd"/>
      <w:proofErr w:type="gram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of pilot plant and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industrial </w:t>
      </w:r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CO2-MEA absorbers” gas separation &amp;purification, 7, 1, 47-52(1993)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084E" w:rsidRPr="00FD4602" w:rsidRDefault="00ED66C8" w:rsidP="00A44993">
      <w:pPr>
        <w:rPr>
          <w:rFonts w:ascii="Times New Roman" w:hAnsi="Times New Roman" w:cs="Times New Roman"/>
          <w:sz w:val="24"/>
          <w:szCs w:val="24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Jenab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M. H.,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Abdi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M. A.,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Najibi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S. H.,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Vahidi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M. and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Matin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, Solubility of Carbon Dioxide in Aqueous Mixtures of N-Methyldiethanolamine +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Piperazine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 +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Sulfolane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J. Chem. Eng. </w:t>
      </w:r>
      <w:r w:rsidR="00F774EE" w:rsidRPr="00FD4602">
        <w:rPr>
          <w:rFonts w:ascii="Times New Roman" w:hAnsi="Times New Roman" w:cs="Times New Roman"/>
          <w:sz w:val="24"/>
          <w:szCs w:val="24"/>
        </w:rPr>
        <w:t>Data 50, 583-586</w:t>
      </w:r>
      <w:r w:rsidRPr="00FD4602">
        <w:rPr>
          <w:rFonts w:ascii="Times New Roman" w:hAnsi="Times New Roman" w:cs="Times New Roman"/>
          <w:sz w:val="24"/>
          <w:szCs w:val="24"/>
        </w:rPr>
        <w:t>, (2005).</w:t>
      </w:r>
    </w:p>
    <w:p w:rsidR="00F774EE" w:rsidRPr="00FD4602" w:rsidRDefault="00ED66C8" w:rsidP="00A44993">
      <w:pPr>
        <w:rPr>
          <w:rFonts w:ascii="Times New Roman" w:hAnsi="Times New Roman" w:cs="Times New Roman"/>
          <w:sz w:val="24"/>
          <w:szCs w:val="24"/>
        </w:rPr>
      </w:pPr>
      <w:r w:rsidRPr="00A44993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F774EE" w:rsidRPr="00A449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B575B" w:rsidRPr="00A449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F5BFF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 w:rsidRPr="00A449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F5B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74EE" w:rsidRPr="00FD4602">
        <w:rPr>
          <w:rFonts w:ascii="Times New Roman" w:hAnsi="Times New Roman" w:cs="Times New Roman"/>
          <w:sz w:val="24"/>
          <w:szCs w:val="24"/>
        </w:rPr>
        <w:t>Salim MOKRAOUI, thèse : Mesures et Modélisation des Solubilités Mutuelles dans les Systèmes Aqueux Hydrocarbures – Alcanolamines, 2006</w:t>
      </w:r>
      <w:r w:rsidR="00B70F0D" w:rsidRPr="00FD4602">
        <w:rPr>
          <w:rFonts w:ascii="Times New Roman" w:hAnsi="Times New Roman" w:cs="Times New Roman"/>
          <w:sz w:val="24"/>
          <w:szCs w:val="24"/>
        </w:rPr>
        <w:t>.</w:t>
      </w:r>
    </w:p>
    <w:p w:rsidR="00F774EE" w:rsidRPr="00A44993" w:rsidRDefault="00ED66C8" w:rsidP="00A449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4993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F774EE" w:rsidRPr="00A449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B575B" w:rsidRPr="00A4499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4993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F774EE" w:rsidRPr="00A4499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1130EF" w:rsidRPr="00A449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774EE" w:rsidRPr="00FD4602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</w:rPr>
        <w:t>Rojey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</w:rPr>
        <w:t xml:space="preserve">, B. Durand, C. Jaffrey, S. Jullian, M. Valais. Le gaz naturel ; Production Traitement Transport, Publications de l’Institut Français du Pétrole, Edition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</w:rPr>
        <w:t>Technip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</w:rPr>
        <w:t>, 1994</w:t>
      </w:r>
      <w:r w:rsidRPr="00FD4602">
        <w:rPr>
          <w:rFonts w:ascii="Times New Roman" w:hAnsi="Times New Roman" w:cs="Times New Roman"/>
          <w:sz w:val="24"/>
          <w:szCs w:val="24"/>
        </w:rPr>
        <w:t>.</w:t>
      </w:r>
      <w:r w:rsidR="00F774EE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774EE" w:rsidRPr="00FD4602" w:rsidRDefault="00ED66C8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F774EE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Bolland</w:t>
      </w:r>
      <w:proofErr w:type="spellEnd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CO2 Capture Technologies-an Overview. </w:t>
      </w:r>
      <w:proofErr w:type="gramStart"/>
      <w:r w:rsidR="00F774EE" w:rsidRPr="00FD4602">
        <w:rPr>
          <w:rFonts w:ascii="Times New Roman" w:hAnsi="Times New Roman" w:cs="Times New Roman"/>
          <w:sz w:val="24"/>
          <w:szCs w:val="24"/>
          <w:lang w:val="en-US"/>
        </w:rPr>
        <w:t>The Second Trondheim Conference on CO2 Capture, Transport and Storage</w:t>
      </w:r>
      <w:r w:rsidR="00495B9F" w:rsidRPr="00FD4602">
        <w:rPr>
          <w:rFonts w:ascii="Times New Roman" w:hAnsi="Times New Roman" w:cs="Times New Roman"/>
          <w:sz w:val="24"/>
          <w:szCs w:val="24"/>
          <w:lang w:val="en-US"/>
        </w:rPr>
        <w:t>, (2004)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974FEC" w:rsidRPr="00FD4602" w:rsidRDefault="00ED66C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Wallace, D “Capture and Storage of CO2 IEA [online]. November 2000. </w:t>
      </w:r>
      <w:proofErr w:type="gram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Available from </w:t>
      </w:r>
      <w:hyperlink r:id="rId8" w:history="1">
        <w:r w:rsidR="00974FEC" w:rsidRPr="00FD4602">
          <w:rPr>
            <w:rFonts w:ascii="Times New Roman" w:hAnsi="Times New Roman" w:cs="Times New Roman"/>
            <w:sz w:val="24"/>
            <w:szCs w:val="24"/>
            <w:lang w:val="en-US"/>
          </w:rPr>
          <w:t>http://www.iea.org/textbase/papers/2000/capstor</w:t>
        </w:r>
      </w:hyperlink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proofErr w:type="gram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Accessed [23.04.08]</w:t>
      </w:r>
      <w:r w:rsidR="001D7BC6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974FEC" w:rsidRPr="00FD4602" w:rsidRDefault="00ED66C8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Riemer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P.,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Audus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, H. and A. Smith, “Carbon dioxide capture from power</w:t>
      </w:r>
    </w:p>
    <w:p w:rsidR="00974FEC" w:rsidRPr="00FD4602" w:rsidRDefault="00974FEC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D4602">
        <w:rPr>
          <w:rFonts w:ascii="Times New Roman" w:hAnsi="Times New Roman" w:cs="Times New Roman"/>
          <w:sz w:val="24"/>
          <w:szCs w:val="24"/>
          <w:lang w:val="en-US"/>
        </w:rPr>
        <w:t>stations</w:t>
      </w:r>
      <w:proofErr w:type="gramEnd"/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,” a report published by IEA Greenhouse Gas R&amp;D </w:t>
      </w:r>
      <w:proofErr w:type="spellStart"/>
      <w:r w:rsidRPr="00FD4602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FD4602">
        <w:rPr>
          <w:rFonts w:ascii="Times New Roman" w:hAnsi="Times New Roman" w:cs="Times New Roman"/>
          <w:sz w:val="24"/>
          <w:szCs w:val="24"/>
          <w:lang w:val="en-US"/>
        </w:rPr>
        <w:t>, Stoke</w:t>
      </w:r>
    </w:p>
    <w:p w:rsidR="004B575B" w:rsidRPr="00FD4602" w:rsidRDefault="00974FEC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D4602">
        <w:rPr>
          <w:rFonts w:ascii="Times New Roman" w:hAnsi="Times New Roman" w:cs="Times New Roman"/>
          <w:sz w:val="24"/>
          <w:szCs w:val="24"/>
          <w:lang w:val="en-US"/>
        </w:rPr>
        <w:t>Orchard, Cheltenham, UK</w:t>
      </w:r>
      <w:r w:rsidR="001D7BC6" w:rsidRPr="00FD4602">
        <w:rPr>
          <w:rFonts w:ascii="Times New Roman" w:hAnsi="Times New Roman" w:cs="Times New Roman"/>
          <w:sz w:val="24"/>
          <w:szCs w:val="24"/>
          <w:lang w:val="en-US"/>
        </w:rPr>
        <w:t>, (1993).</w:t>
      </w:r>
      <w:proofErr w:type="gramEnd"/>
    </w:p>
    <w:p w:rsidR="00974FEC" w:rsidRPr="00FD4602" w:rsidRDefault="00ED66C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38</w:t>
      </w:r>
      <w:proofErr w:type="gramStart"/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 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gramEnd"/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Audus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, H. (2000). “Leading options for the capture of CO2 at power stations,” presented at the Fifth International Conference on Greenhouse Gas Control</w:t>
      </w:r>
    </w:p>
    <w:p w:rsidR="004B575B" w:rsidRPr="00FD4602" w:rsidRDefault="00974FEC" w:rsidP="00A44993">
      <w:pPr>
        <w:rPr>
          <w:rFonts w:ascii="Times New Roman" w:hAnsi="Times New Roman" w:cs="Times New Roman"/>
          <w:sz w:val="24"/>
          <w:szCs w:val="24"/>
        </w:rPr>
      </w:pPr>
      <w:r w:rsidRPr="00FD4602">
        <w:rPr>
          <w:rFonts w:ascii="Times New Roman" w:hAnsi="Times New Roman" w:cs="Times New Roman"/>
          <w:sz w:val="24"/>
          <w:szCs w:val="24"/>
        </w:rPr>
        <w:t>Technologies</w:t>
      </w:r>
      <w:r w:rsidR="001D7BC6" w:rsidRPr="00FD4602">
        <w:rPr>
          <w:rFonts w:ascii="Times New Roman" w:hAnsi="Times New Roman" w:cs="Times New Roman"/>
          <w:sz w:val="24"/>
          <w:szCs w:val="24"/>
        </w:rPr>
        <w:t xml:space="preserve">, Cairns, </w:t>
      </w:r>
      <w:proofErr w:type="spellStart"/>
      <w:r w:rsidR="001D7BC6" w:rsidRPr="00FD4602">
        <w:rPr>
          <w:rFonts w:ascii="Times New Roman" w:hAnsi="Times New Roman" w:cs="Times New Roman"/>
          <w:sz w:val="24"/>
          <w:szCs w:val="24"/>
        </w:rPr>
        <w:t>Australia</w:t>
      </w:r>
      <w:proofErr w:type="spellEnd"/>
      <w:r w:rsidRPr="00FD4602">
        <w:rPr>
          <w:rFonts w:ascii="Times New Roman" w:hAnsi="Times New Roman" w:cs="Times New Roman"/>
          <w:sz w:val="24"/>
          <w:szCs w:val="24"/>
        </w:rPr>
        <w:t>, August 2000.</w:t>
      </w:r>
    </w:p>
    <w:p w:rsidR="00974FEC" w:rsidRPr="00FD4602" w:rsidRDefault="00ED66C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39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Rao, A. B. and Rubin, E. S. A Technical, Economic, and Environmental Assessment of Amine-Based CO2 Capture Technology for Power Plant Greenhouse Gas Control Environ. </w:t>
      </w:r>
      <w:proofErr w:type="gram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Sci. Technol. 36, 4467-4475</w:t>
      </w:r>
      <w:r w:rsidR="004F2ADF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Morgantown, West </w:t>
      </w:r>
      <w:r w:rsidR="00FD7158" w:rsidRPr="00FD4602">
        <w:rPr>
          <w:rFonts w:ascii="Times New Roman" w:hAnsi="Times New Roman" w:cs="Times New Roman"/>
          <w:sz w:val="24"/>
          <w:szCs w:val="24"/>
          <w:lang w:val="en-US"/>
        </w:rPr>
        <w:t>Virginia (</w:t>
      </w:r>
      <w:r w:rsidR="004F2ADF" w:rsidRPr="00FD4602">
        <w:rPr>
          <w:rFonts w:ascii="Times New Roman" w:hAnsi="Times New Roman" w:cs="Times New Roman"/>
          <w:sz w:val="24"/>
          <w:szCs w:val="24"/>
          <w:lang w:val="en-US"/>
        </w:rPr>
        <w:t>2002)</w:t>
      </w:r>
      <w:r w:rsidR="00FD7158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B575B" w:rsidRPr="00FD4602" w:rsidRDefault="00ED66C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Echt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W.I., Dortmund, D.D., and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Malino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H.M., Fundamentals of Membrane Technology for CO2 Removal from Natural Gas, Proceedings of the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Laurance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Reid Gas Conditioning Conference, Norman, OK, 2002</w:t>
      </w:r>
      <w:r w:rsidR="00FD7158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B575B" w:rsidRPr="00FD4602" w:rsidRDefault="00466E64" w:rsidP="00A44993">
      <w:pPr>
        <w:rPr>
          <w:rFonts w:ascii="Times New Roman" w:hAnsi="Times New Roman" w:cs="Times New Roman"/>
          <w:sz w:val="24"/>
          <w:szCs w:val="24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Baker, R.W., Future directions of membrane gas separation technology, Ind. Eng.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</w:rPr>
        <w:t>Chem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</w:rPr>
        <w:t>. Res. 41, 1391, 2002.</w:t>
      </w:r>
    </w:p>
    <w:p w:rsidR="004B575B" w:rsidRPr="00FD4602" w:rsidRDefault="00466E64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Mc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Kee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R. L,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Changela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M. K, and Reading, Hydro. </w:t>
      </w:r>
      <w:proofErr w:type="gram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Process, Vol. 70,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No. 4, April, p. 63</w:t>
      </w:r>
      <w:r w:rsidR="00CD6A1A" w:rsidRPr="00FD4602">
        <w:rPr>
          <w:rFonts w:ascii="Times New Roman" w:hAnsi="Times New Roman" w:cs="Times New Roman"/>
          <w:sz w:val="24"/>
          <w:szCs w:val="24"/>
          <w:lang w:val="en-US"/>
        </w:rPr>
        <w:t>, 1991</w:t>
      </w:r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974FEC" w:rsidRPr="00FD4602" w:rsidRDefault="00170E4A" w:rsidP="001130EF">
      <w:pPr>
        <w:rPr>
          <w:rFonts w:ascii="Times New Roman" w:hAnsi="Times New Roman" w:cs="Times New Roman"/>
          <w:sz w:val="24"/>
          <w:szCs w:val="24"/>
        </w:rPr>
      </w:pPr>
      <w:r w:rsidRPr="00A44993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974FEC" w:rsidRPr="00170E4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B575B" w:rsidRPr="00170E4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4993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74FEC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4FEC" w:rsidRPr="00FD4602">
        <w:rPr>
          <w:rFonts w:ascii="Times New Roman" w:hAnsi="Times New Roman" w:cs="Times New Roman"/>
          <w:sz w:val="24"/>
          <w:szCs w:val="24"/>
        </w:rPr>
        <w:t>Méthodes et appareils de l’industrie du pétrole, A.SKOBLO, I.TREGOUBOVA, N.EGOROV, éditions école supérieure Moscou,</w:t>
      </w:r>
      <w:r w:rsidRPr="00FD4602">
        <w:rPr>
          <w:rFonts w:ascii="Times New Roman" w:hAnsi="Times New Roman" w:cs="Times New Roman"/>
          <w:sz w:val="24"/>
          <w:szCs w:val="24"/>
        </w:rPr>
        <w:t xml:space="preserve"> p</w:t>
      </w:r>
      <w:r w:rsidR="00974FEC" w:rsidRPr="00FD4602">
        <w:rPr>
          <w:rFonts w:ascii="Times New Roman" w:hAnsi="Times New Roman" w:cs="Times New Roman"/>
          <w:sz w:val="24"/>
          <w:szCs w:val="24"/>
        </w:rPr>
        <w:t xml:space="preserve"> 311-</w:t>
      </w:r>
      <w:r w:rsidRPr="00FD4602">
        <w:rPr>
          <w:rFonts w:ascii="Times New Roman" w:hAnsi="Times New Roman" w:cs="Times New Roman"/>
          <w:sz w:val="24"/>
          <w:szCs w:val="24"/>
        </w:rPr>
        <w:t>312, 1978</w:t>
      </w:r>
      <w:r w:rsidR="00974FEC" w:rsidRPr="00FD4602">
        <w:rPr>
          <w:rFonts w:ascii="Times New Roman" w:hAnsi="Times New Roman" w:cs="Times New Roman"/>
          <w:sz w:val="24"/>
          <w:szCs w:val="24"/>
        </w:rPr>
        <w:t>.</w:t>
      </w:r>
    </w:p>
    <w:p w:rsidR="004B575B" w:rsidRPr="00FD4602" w:rsidRDefault="00170E4A" w:rsidP="004E062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4E062F" w:rsidRPr="004E062F">
        <w:rPr>
          <w:rFonts w:ascii="Times New Roman" w:hAnsi="Times New Roman" w:cs="Times New Roman"/>
          <w:sz w:val="24"/>
          <w:szCs w:val="24"/>
          <w:lang w:val="en-US"/>
        </w:rPr>
        <w:t>Arthur.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Kohl </w:t>
      </w:r>
      <w:r w:rsidR="004E062F">
        <w:rPr>
          <w:rFonts w:ascii="Times New Roman" w:hAnsi="Times New Roman" w:cs="Times New Roman"/>
          <w:sz w:val="24"/>
          <w:szCs w:val="24"/>
          <w:lang w:val="en-US"/>
        </w:rPr>
        <w:t>and Richard</w:t>
      </w:r>
      <w:r w:rsidR="004B575B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Nielsen</w:t>
      </w:r>
      <w:r w:rsidR="004E062F">
        <w:rPr>
          <w:rFonts w:ascii="Times New Roman" w:hAnsi="Times New Roman" w:cs="Times New Roman"/>
          <w:sz w:val="24"/>
          <w:szCs w:val="24"/>
          <w:lang w:val="en-US"/>
        </w:rPr>
        <w:t>, gas purification, fifth edition, 1997.</w:t>
      </w:r>
    </w:p>
    <w:p w:rsidR="004B575B" w:rsidRPr="00FD4602" w:rsidRDefault="00170E4A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proofErr w:type="gramStart"/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gramEnd"/>
      <w:r w:rsidR="00974FEC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Jensen M.,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Musich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M., Ruby J., Steadman E.,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Harju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J., Carbon separation and capture, Plains CO2 reduction (PCOR) Partnership, EERC-UND, </w:t>
      </w:r>
      <w:proofErr w:type="spellStart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>juin</w:t>
      </w:r>
      <w:proofErr w:type="spellEnd"/>
      <w:r w:rsidR="00974FEC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2005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B575B" w:rsidRPr="00FD4602" w:rsidRDefault="00170E4A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Thambimuthu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K. and Davidson, Overview of CO2 Capture. </w:t>
      </w:r>
      <w:proofErr w:type="gram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7th International Conference on Greenhouse Gas Control Technologies, Vancouver, Canada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, (2004).</w:t>
      </w:r>
      <w:proofErr w:type="gramEnd"/>
    </w:p>
    <w:p w:rsidR="004B575B" w:rsidRPr="00FD4602" w:rsidRDefault="00CD6A1A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Eirik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Falck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da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Silva, 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these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: Computational Chemistry Study of Solvents for Carbon Dioxide Absorption Norwegian University 2005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B575B" w:rsidRPr="00FD4602" w:rsidRDefault="00CD6A1A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48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Kazuya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Goto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Hiromichi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Okabe,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Shinkichi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Shimizu, Masami Onoda and Yuichi Fujioka, Evaluation Method of Novel Absorbents for CO2 Capture, Research Institute of Innovative Technology for the Earth (RITE),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Kizugawa-shi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Kyoto 619-0292 Japan 2009. </w:t>
      </w:r>
    </w:p>
    <w:p w:rsidR="004B575B" w:rsidRPr="00FD4602" w:rsidRDefault="006E00D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49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W. I. Cho, Y. H. Na, D. K. Shin, K. K.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Rhim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J.H. Cho, Journal of the Korean Institute of Gas, 10, 22 (2006)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B575B" w:rsidRPr="00FD4602" w:rsidRDefault="006E00D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4B575B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Bucklin R. W.,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Schendel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R. L., Comparison of Fluor Solvent and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Selexol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Processes, Energy Progress 1884, 4, 3 (1984)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C1F6A" w:rsidRPr="008C1F6A" w:rsidRDefault="006E00D0" w:rsidP="008C1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F6A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CB57B7" w:rsidRPr="008C1F6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B575B" w:rsidRPr="008C1F6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C1F6A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 w:rsidRPr="008C1F6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B57B7" w:rsidRPr="008C1F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57B7" w:rsidRPr="008C1F6A">
        <w:rPr>
          <w:rFonts w:ascii="Times New Roman" w:hAnsi="Times New Roman" w:cs="Times New Roman"/>
          <w:sz w:val="24"/>
          <w:szCs w:val="24"/>
        </w:rPr>
        <w:t>Cathy</w:t>
      </w:r>
      <w:r w:rsidR="008C1F6A" w:rsidRPr="008C1F6A">
        <w:rPr>
          <w:rFonts w:ascii="Times New Roman" w:hAnsi="Times New Roman" w:cs="Times New Roman"/>
          <w:sz w:val="24"/>
          <w:szCs w:val="24"/>
        </w:rPr>
        <w:t xml:space="preserve"> DESCAMPS, thèse:</w:t>
      </w:r>
      <w:r w:rsidR="008C1F6A" w:rsidRPr="008C1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1F6A" w:rsidRPr="008C1F6A">
        <w:rPr>
          <w:rFonts w:ascii="Times New Roman" w:hAnsi="Times New Roman" w:cs="Times New Roman"/>
          <w:sz w:val="24"/>
          <w:szCs w:val="24"/>
        </w:rPr>
        <w:t>étude de la capture du CO</w:t>
      </w:r>
      <w:r w:rsidR="008C1F6A" w:rsidRPr="008C1F6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1F6A" w:rsidRPr="008C1F6A">
        <w:rPr>
          <w:rFonts w:ascii="Times New Roman" w:hAnsi="Times New Roman" w:cs="Times New Roman"/>
          <w:sz w:val="24"/>
          <w:szCs w:val="24"/>
        </w:rPr>
        <w:t xml:space="preserve"> par absorption physique dans les systèmes de production d’électricité basés sur la gazéification du charbon intégrée a un cycle combiné</w:t>
      </w:r>
      <w:r w:rsidR="003477C2">
        <w:rPr>
          <w:rFonts w:ascii="Times New Roman" w:hAnsi="Times New Roman" w:cs="Times New Roman"/>
          <w:sz w:val="24"/>
          <w:szCs w:val="24"/>
        </w:rPr>
        <w:t xml:space="preserve">, </w:t>
      </w:r>
      <w:r w:rsidR="003477C2" w:rsidRPr="003477C2">
        <w:rPr>
          <w:rFonts w:ascii="Times New Roman" w:hAnsi="Times New Roman" w:cs="Times New Roman"/>
          <w:sz w:val="24"/>
          <w:szCs w:val="24"/>
        </w:rPr>
        <w:t>Ecole des Mines de Paris 2004</w:t>
      </w:r>
      <w:r w:rsidR="008C1F6A" w:rsidRPr="008C1F6A">
        <w:rPr>
          <w:rFonts w:ascii="Times New Roman" w:hAnsi="Times New Roman" w:cs="Times New Roman"/>
          <w:sz w:val="24"/>
          <w:szCs w:val="24"/>
        </w:rPr>
        <w:t>.</w:t>
      </w:r>
    </w:p>
    <w:p w:rsidR="00CB57B7" w:rsidRPr="008C1F6A" w:rsidRDefault="008C1F6A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477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00D0" w:rsidRPr="008C1F6A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CB57B7" w:rsidRPr="008C1F6A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4B575B" w:rsidRPr="008C1F6A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6E00D0" w:rsidRPr="008C1F6A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8C1F6A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8C1F6A">
        <w:rPr>
          <w:rFonts w:ascii="Times New Roman" w:hAnsi="Times New Roman" w:cs="Times New Roman"/>
          <w:sz w:val="24"/>
          <w:szCs w:val="24"/>
          <w:lang w:val="en-US"/>
        </w:rPr>
        <w:t xml:space="preserve">C. </w:t>
      </w:r>
      <w:proofErr w:type="spellStart"/>
      <w:r w:rsidR="00CB57B7" w:rsidRPr="008C1F6A">
        <w:rPr>
          <w:rFonts w:ascii="Times New Roman" w:hAnsi="Times New Roman" w:cs="Times New Roman"/>
          <w:sz w:val="24"/>
          <w:szCs w:val="24"/>
          <w:lang w:val="en-US"/>
        </w:rPr>
        <w:t>Alie</w:t>
      </w:r>
      <w:proofErr w:type="spellEnd"/>
      <w:r w:rsidR="00CB57B7" w:rsidRPr="008C1F6A">
        <w:rPr>
          <w:rFonts w:ascii="Times New Roman" w:hAnsi="Times New Roman" w:cs="Times New Roman"/>
          <w:sz w:val="24"/>
          <w:szCs w:val="24"/>
          <w:lang w:val="en-US"/>
        </w:rPr>
        <w:t xml:space="preserve">, L. </w:t>
      </w:r>
      <w:proofErr w:type="spellStart"/>
      <w:r w:rsidR="00CB57B7" w:rsidRPr="008C1F6A">
        <w:rPr>
          <w:rFonts w:ascii="Times New Roman" w:hAnsi="Times New Roman" w:cs="Times New Roman"/>
          <w:sz w:val="24"/>
          <w:szCs w:val="24"/>
          <w:lang w:val="en-US"/>
        </w:rPr>
        <w:t>backham</w:t>
      </w:r>
      <w:proofErr w:type="spellEnd"/>
      <w:r w:rsidR="00CB57B7" w:rsidRPr="008C1F6A">
        <w:rPr>
          <w:rFonts w:ascii="Times New Roman" w:hAnsi="Times New Roman" w:cs="Times New Roman"/>
          <w:sz w:val="24"/>
          <w:szCs w:val="24"/>
          <w:lang w:val="en-US"/>
        </w:rPr>
        <w:t xml:space="preserve">, E. </w:t>
      </w:r>
      <w:proofErr w:type="spellStart"/>
      <w:r w:rsidR="00CB57B7" w:rsidRPr="008C1F6A">
        <w:rPr>
          <w:rFonts w:ascii="Times New Roman" w:hAnsi="Times New Roman" w:cs="Times New Roman"/>
          <w:sz w:val="24"/>
          <w:szCs w:val="24"/>
          <w:lang w:val="en-US"/>
        </w:rPr>
        <w:t>Croiset</w:t>
      </w:r>
      <w:proofErr w:type="spellEnd"/>
      <w:r w:rsidR="00CB57B7" w:rsidRPr="008C1F6A">
        <w:rPr>
          <w:rFonts w:ascii="Times New Roman" w:hAnsi="Times New Roman" w:cs="Times New Roman"/>
          <w:sz w:val="24"/>
          <w:szCs w:val="24"/>
          <w:lang w:val="en-US"/>
        </w:rPr>
        <w:t xml:space="preserve"> and P. L. Douglas, Energy Conversion and Management, 46, 475 (2005)</w:t>
      </w:r>
      <w:r w:rsidR="006E00D0" w:rsidRPr="008C1F6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3354" w:rsidRPr="008C1F6A" w:rsidRDefault="006E00D0" w:rsidP="007211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C1F6A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B53354" w:rsidRPr="008C1F6A">
        <w:rPr>
          <w:rFonts w:ascii="Times New Roman" w:hAnsi="Times New Roman" w:cs="Times New Roman"/>
          <w:b/>
          <w:bCs/>
          <w:sz w:val="24"/>
          <w:szCs w:val="24"/>
        </w:rPr>
        <w:t>53</w:t>
      </w:r>
      <w:r w:rsidRPr="008C1F6A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 w:rsidRPr="008C1F6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77954">
        <w:rPr>
          <w:rFonts w:ascii="Times New Roman" w:hAnsi="Times New Roman" w:cs="Times New Roman"/>
          <w:sz w:val="24"/>
          <w:szCs w:val="24"/>
        </w:rPr>
        <w:t xml:space="preserve">Manuel opératoire </w:t>
      </w:r>
      <w:r w:rsidR="00D4448E" w:rsidRPr="00D4448E">
        <w:rPr>
          <w:rFonts w:ascii="Times New Roman" w:hAnsi="Times New Roman" w:cs="Times New Roman"/>
          <w:sz w:val="24"/>
          <w:szCs w:val="24"/>
          <w:vertAlign w:val="superscript"/>
        </w:rPr>
        <w:t>«</w:t>
      </w:r>
      <w:r w:rsidR="00D4448E">
        <w:rPr>
          <w:rFonts w:ascii="Times New Roman" w:hAnsi="Times New Roman" w:cs="Times New Roman"/>
          <w:sz w:val="24"/>
          <w:szCs w:val="24"/>
        </w:rPr>
        <w:t> décarbonatation</w:t>
      </w:r>
      <w:r w:rsidR="00721183">
        <w:rPr>
          <w:rFonts w:ascii="Times New Roman" w:hAnsi="Times New Roman" w:cs="Times New Roman"/>
          <w:sz w:val="24"/>
          <w:szCs w:val="24"/>
        </w:rPr>
        <w:t xml:space="preserve"> </w:t>
      </w:r>
      <w:r w:rsidR="00577954">
        <w:rPr>
          <w:rFonts w:ascii="Times New Roman" w:hAnsi="Times New Roman" w:cs="Times New Roman"/>
          <w:sz w:val="24"/>
          <w:szCs w:val="24"/>
        </w:rPr>
        <w:t>GL1/Z</w:t>
      </w:r>
      <w:r w:rsidR="00D4448E">
        <w:rPr>
          <w:rFonts w:ascii="Times New Roman" w:hAnsi="Times New Roman" w:cs="Times New Roman"/>
          <w:sz w:val="24"/>
          <w:szCs w:val="24"/>
        </w:rPr>
        <w:t> </w:t>
      </w:r>
      <w:r w:rsidR="00D4448E" w:rsidRPr="00D4448E">
        <w:rPr>
          <w:rFonts w:ascii="Times New Roman" w:hAnsi="Times New Roman" w:cs="Times New Roman"/>
          <w:sz w:val="24"/>
          <w:szCs w:val="24"/>
          <w:vertAlign w:val="superscript"/>
        </w:rPr>
        <w:t>»</w:t>
      </w:r>
      <w:r w:rsidRPr="008C1F6A">
        <w:rPr>
          <w:rFonts w:ascii="Times New Roman" w:hAnsi="Times New Roman" w:cs="Times New Roman"/>
          <w:sz w:val="24"/>
          <w:szCs w:val="24"/>
        </w:rPr>
        <w:t>.</w:t>
      </w:r>
    </w:p>
    <w:p w:rsidR="00CF1342" w:rsidRPr="00FD4602" w:rsidRDefault="006E00D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Savage D. W.,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Astarita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G., Joshi S., Chemical absorption and desorption of carbon dioxide from hot carbonate solutions, Chemical Engineering Science, 1980, 35, 7, 1513-1522 </w:t>
      </w:r>
    </w:p>
    <w:p w:rsidR="00056AD6" w:rsidRPr="00FD4602" w:rsidRDefault="006E00D0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55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Engineering Data Book, 12th ed., Sec. 21, Hydrocarbon Treating, Gas Processors Supply Association, Tulsa, OK, 2004b.</w:t>
      </w:r>
    </w:p>
    <w:p w:rsidR="00056AD6" w:rsidRPr="00FD4602" w:rsidRDefault="006E00D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Y. F.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Diao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X.Y.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Zheng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B. S. </w:t>
      </w:r>
      <w:proofErr w:type="gram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He, C.H. Chen and X. C.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Xu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, Energy Conversion and Management, 45, 2283 (2004)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56AD6" w:rsidRPr="00FD4602" w:rsidRDefault="006E00D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Yeh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A. C.,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Bai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H., Comparison of ammonia and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MonoEthanloAmine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to reduce CO2 greenhouse gas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emmissions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, The Science of the Total Environment, 1999, 228, 121-133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6E00D0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58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Seok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Kim,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Hyung-Taek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Kim, ASPEN SIMULATION OF CO2 ABSORPTION SYSTEM WITH VARIOUS AMINE SOLUTION,  Dept. of Energy Studies,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Ajou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University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Wonchon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-dong San-5,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Paldal-gu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Suwon, Korea 442-749, 2004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6E00D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59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Development of novel tertiary amine absorbents for CO</w:t>
      </w:r>
      <w:r w:rsidR="00CB57B7" w:rsidRPr="00FD460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capture,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Firoz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Alam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Chowdhury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Hiromichi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Okabe,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Shinkichi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Shimizu, Masami Onoda and Yuichi Fujioka, Research Institute of Innovative Technology for the Earth (RITE), 9-2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Kizugawadai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Kizugawa-shi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, Kyoto, Japan, 2009 Elsevier Ltd. All rights reserved</w:t>
      </w:r>
      <w:r w:rsidR="00A5360A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41B36" w:rsidRPr="00FD4602" w:rsidRDefault="00A5360A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B57B7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P.W.J.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Derks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T.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Kleingeld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C. van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Aken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J.A.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Hogendoorn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G.F.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Versteeg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Kinetics of absorption of carbon dioxide in aqueous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piperazine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solutions, Department of Science and Technology, University of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Twente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P.O. Box 217, 7500 AE </w:t>
      </w:r>
      <w:proofErr w:type="spellStart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Enschede</w:t>
      </w:r>
      <w:proofErr w:type="spellEnd"/>
      <w:r w:rsidR="00CB57B7" w:rsidRPr="00FD4602">
        <w:rPr>
          <w:rFonts w:ascii="Times New Roman" w:hAnsi="Times New Roman" w:cs="Times New Roman"/>
          <w:sz w:val="24"/>
          <w:szCs w:val="24"/>
          <w:lang w:val="en-US"/>
        </w:rPr>
        <w:t>, The Netherlands, 2006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A5360A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Foster Wheeler Corp., Amine Design Manual (1999)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A5360A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62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Byung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Don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Lee :</w:t>
      </w:r>
      <w:proofErr w:type="gram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Pusan National University,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Jangjeong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-dong, Dong Min Kim :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Hongik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University,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Jungho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Cho :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Budae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-dong,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Cheonan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and Sang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Wook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Park, A comparative study on the carbon dioxide capture power between 30 wt% 2-amino-2-methyl-1-propanol and 30 wt%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methyldiethanol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amine aqueous solutions, Korea 2008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A5360A" w:rsidP="00A44993">
      <w:pPr>
        <w:rPr>
          <w:rFonts w:ascii="Times New Roman" w:hAnsi="Times New Roman" w:cs="Times New Roman"/>
          <w:sz w:val="24"/>
          <w:szCs w:val="24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63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Chakma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A. K.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Mehrotra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and B. Nielsen.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Comparison of chemical solvents for mitigating CO2 emissions from coal-fired power plants.</w:t>
      </w:r>
      <w:proofErr w:type="gram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</w:rPr>
        <w:t>Heat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</w:rPr>
        <w:t>Recovery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</w:rPr>
        <w:t xml:space="preserve"> Systems and CHP, 15(2):231–240, 1995</w:t>
      </w:r>
      <w:r w:rsidRPr="00FD4602">
        <w:rPr>
          <w:rFonts w:ascii="Times New Roman" w:hAnsi="Times New Roman" w:cs="Times New Roman"/>
          <w:sz w:val="24"/>
          <w:szCs w:val="24"/>
        </w:rPr>
        <w:t>.</w:t>
      </w:r>
    </w:p>
    <w:p w:rsidR="00056AD6" w:rsidRPr="00FD4602" w:rsidRDefault="00401564" w:rsidP="00A44993">
      <w:pPr>
        <w:rPr>
          <w:rFonts w:ascii="Times New Roman" w:hAnsi="Times New Roman" w:cs="Times New Roman"/>
          <w:sz w:val="24"/>
          <w:szCs w:val="24"/>
        </w:rPr>
      </w:pPr>
      <w:r w:rsidRPr="00401564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B53354" w:rsidRPr="00401564"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Pr="00401564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41B36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</w:rPr>
        <w:t>Charpentier, J. C., Lavage des gaz par un solvant sélectif. Conception des laveurs, Pollution Atmosphérique, 66, 109-124 (1975)</w:t>
      </w:r>
      <w:r w:rsidRPr="00FD4602">
        <w:rPr>
          <w:rFonts w:ascii="Times New Roman" w:hAnsi="Times New Roman" w:cs="Times New Roman"/>
          <w:sz w:val="24"/>
          <w:szCs w:val="24"/>
        </w:rPr>
        <w:t>.</w:t>
      </w:r>
    </w:p>
    <w:p w:rsidR="00056AD6" w:rsidRPr="00FD4602" w:rsidRDefault="00A5360A" w:rsidP="00A44993">
      <w:pPr>
        <w:rPr>
          <w:rFonts w:ascii="Times New Roman" w:hAnsi="Times New Roman" w:cs="Times New Roman"/>
          <w:sz w:val="24"/>
          <w:szCs w:val="24"/>
        </w:rPr>
      </w:pPr>
      <w:r w:rsidRPr="007F5BFF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B53354" w:rsidRPr="00A5360A"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="00FD4602" w:rsidRPr="00A5360A">
        <w:rPr>
          <w:rFonts w:ascii="Times New Roman" w:hAnsi="Times New Roman" w:cs="Times New Roman"/>
          <w:b/>
          <w:bCs/>
          <w:sz w:val="24"/>
          <w:szCs w:val="24"/>
        </w:rPr>
        <w:t xml:space="preserve">]. </w:t>
      </w:r>
      <w:r w:rsidR="00A41B36" w:rsidRPr="00FD4602">
        <w:rPr>
          <w:rFonts w:ascii="Times New Roman" w:hAnsi="Times New Roman" w:cs="Times New Roman"/>
          <w:sz w:val="24"/>
          <w:szCs w:val="24"/>
        </w:rPr>
        <w:t>Roustan M, Transferts Gaz-Liquide dans les Procédés de traitement des eaux et des effluents gazeux</w:t>
      </w:r>
      <w:r w:rsidRPr="00FD4602">
        <w:rPr>
          <w:rFonts w:ascii="Times New Roman" w:hAnsi="Times New Roman" w:cs="Times New Roman"/>
          <w:sz w:val="24"/>
          <w:szCs w:val="24"/>
        </w:rPr>
        <w:t>,</w:t>
      </w:r>
      <w:r w:rsidR="00A41B36" w:rsidRPr="00FD4602">
        <w:rPr>
          <w:rFonts w:ascii="Times New Roman" w:hAnsi="Times New Roman" w:cs="Times New Roman"/>
          <w:sz w:val="24"/>
          <w:szCs w:val="24"/>
        </w:rPr>
        <w:t xml:space="preserve"> Edition Tec&amp;Doc (2003)</w:t>
      </w:r>
      <w:r w:rsidRPr="00FD4602">
        <w:rPr>
          <w:rFonts w:ascii="Times New Roman" w:hAnsi="Times New Roman" w:cs="Times New Roman"/>
          <w:sz w:val="24"/>
          <w:szCs w:val="24"/>
        </w:rPr>
        <w:t>.</w:t>
      </w:r>
    </w:p>
    <w:p w:rsidR="00056AD6" w:rsidRPr="00FD4602" w:rsidRDefault="00A76177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66</w:t>
      </w:r>
      <w:r w:rsidR="00FD460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Gholamreza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Zahedi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« 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Universiti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Malaysia, UTM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Skudai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81310 Johor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Bahru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Johor, Malaysia »,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Saeideh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Amraei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« Chemical Engineering, Department,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Razi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University, Iran, and Mazda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Biglari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« Ryerson University, Toronto, Ontario, Canada », Simulation and optimization of ethanol amine production plant, 2009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</w:p>
    <w:p w:rsidR="00056AD6" w:rsidRPr="00FD4602" w:rsidRDefault="00A76177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M. I.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Zaretskii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V. V.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Rusak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and E. M.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Chartov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Extraction with Monoethanolamine: A Review,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Zelinskii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Institute of Organic Chemistry, Russian Academy of Sciences, Moscow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2008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056AD6" w:rsidRPr="00FD4602" w:rsidRDefault="00A76177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130EF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B53354" w:rsidRPr="001130EF">
        <w:rPr>
          <w:rFonts w:ascii="Times New Roman" w:hAnsi="Times New Roman" w:cs="Times New Roman"/>
          <w:b/>
          <w:bCs/>
          <w:sz w:val="24"/>
          <w:szCs w:val="24"/>
        </w:rPr>
        <w:t>68</w:t>
      </w:r>
      <w:r w:rsidRPr="001130EF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 w:rsidRPr="001130E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41B36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</w:rPr>
        <w:t xml:space="preserve">Grancher, P.; Blanc, C.; Mathieu, P.;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</w:rPr>
        <w:t>Nougayrède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</w:rPr>
        <w:t xml:space="preserve">, J.; Tellier, J. Développements récents des techniques de Claus appliquées aux gaz naturels et aux gaz de raffineries.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Information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Chimie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1980, 199, 145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A76177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69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N. Dave, T. Do, G.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Puxty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R. Rowland, P.H.M.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Feron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M. I. Attalla, CO2 capture by aqueous amines and aqueous 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ammonia A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Comparison, 2009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41B36" w:rsidRPr="00FD4602" w:rsidRDefault="005B572F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K.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Weissermel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H.-J.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Arpe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, C. R. Lindley and S. Hawkins, Oxidation products of ethylene, Industrial Organic Chemistry, Wiley-VCH, 159 (2003)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056AD6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41B36" w:rsidRPr="00FD4602" w:rsidRDefault="005B572F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Ko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jiun-Jie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Li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Meng-Hui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&lt;&lt;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Kenitics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of absorption of carbon dioxide solutions of N-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methldiethanolamine+water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&gt;&gt;,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chem..</w:t>
      </w:r>
      <w:proofErr w:type="gram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Eng. Sci., 55, 4139-4147 (2000)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56AD6" w:rsidRPr="00FD4602" w:rsidRDefault="005B572F" w:rsidP="00FD46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72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K.F.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Butwell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D.J.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Kuber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P.W. Sigmund. </w:t>
      </w:r>
      <w:proofErr w:type="spellStart"/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Alkanolamine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treating.</w:t>
      </w:r>
      <w:proofErr w:type="gram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Hydrocarbon processing, March 1982, 108-116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56AD6" w:rsidRPr="00FD4602" w:rsidRDefault="005B572F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B5335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73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].</w:t>
      </w:r>
      <w:r w:rsidR="00A41B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J.L. Jenkins, R. Haws.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Understanding gas treating fundamentals.</w:t>
      </w:r>
      <w:proofErr w:type="gram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Refining; reprinted from PTQ winter 2001-2 issues.</w:t>
      </w:r>
    </w:p>
    <w:p w:rsidR="00056AD6" w:rsidRPr="00FD4602" w:rsidRDefault="005B572F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A41B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B.Hawrylac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Thermodynamics of aqueous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methyldiethanolamine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methyldiethanolammonium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chloride over a wide range of temperature and pressure: Apparent molar volumes, heat capacities,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compressibilities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and excess molar heat capacities. </w:t>
      </w:r>
      <w:proofErr w:type="gram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PhD Thesis, </w:t>
      </w:r>
      <w:proofErr w:type="spellStart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>Departement</w:t>
      </w:r>
      <w:proofErr w:type="spell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of chemistry, University of Newfoundland.</w:t>
      </w:r>
      <w:proofErr w:type="gramEnd"/>
      <w:r w:rsidR="00A41B36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1999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1078" w:rsidRPr="00FD4602" w:rsidRDefault="005B572F" w:rsidP="00A44993">
      <w:pPr>
        <w:rPr>
          <w:rFonts w:ascii="Times New Roman" w:hAnsi="Times New Roman" w:cs="Times New Roman"/>
          <w:sz w:val="24"/>
          <w:szCs w:val="24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75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T.E.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Daubert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R.P. Danner, H.M.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Sibel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C. C. Stebbins.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</w:rPr>
        <w:t>Physical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</w:rPr>
        <w:t>thermodynamic</w:t>
      </w:r>
      <w:proofErr w:type="spellEnd"/>
      <w:r w:rsidR="00FD4602">
        <w:rPr>
          <w:rFonts w:ascii="Times New Roman" w:hAnsi="Times New Roman" w:cs="Times New Roman"/>
          <w:sz w:val="24"/>
          <w:szCs w:val="24"/>
        </w:rPr>
        <w:t>.</w:t>
      </w:r>
    </w:p>
    <w:p w:rsidR="00056AD6" w:rsidRPr="00FD4602" w:rsidRDefault="007A1078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D4602">
        <w:rPr>
          <w:rFonts w:ascii="Times New Roman" w:hAnsi="Times New Roman" w:cs="Times New Roman"/>
          <w:sz w:val="24"/>
          <w:szCs w:val="24"/>
          <w:lang w:val="en-US"/>
        </w:rPr>
        <w:t>properties</w:t>
      </w:r>
      <w:proofErr w:type="gramEnd"/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of pure chemicals. </w:t>
      </w:r>
      <w:proofErr w:type="gramStart"/>
      <w:r w:rsidRPr="00FD4602">
        <w:rPr>
          <w:rFonts w:ascii="Times New Roman" w:hAnsi="Times New Roman" w:cs="Times New Roman"/>
          <w:sz w:val="24"/>
          <w:szCs w:val="24"/>
          <w:lang w:val="en-US"/>
        </w:rPr>
        <w:t>Data Compilation, Taylor &amp; Francis, Washington, D.C. 1997</w:t>
      </w:r>
      <w:r w:rsidR="005B572F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56AD6" w:rsidRPr="00FD4602" w:rsidRDefault="005B572F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Solvent selection for carbon dioxide absorption,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Ugochukwu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E.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Aronu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Hallvard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F.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Svendsena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, Karl Anders Hoff, Olav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Juliussenb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 Department of Chemical Engineering, Norwegian University of Science and Technology, N-7491 Trondheim, Norway,  SINTEF Materials and Chemistry, N-7465 Trondheim, Norway, Energy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Procedia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2009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5B572F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77</w:t>
      </w:r>
      <w:proofErr w:type="gramStart"/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gramEnd"/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Veawab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Tontiwachwuthikul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P,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Aroonwilas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Chakma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A, Greenhouse Gas Control Technologies, vol. 1, Eds. Gale J. and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Kaya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Y., Elsevier, Amsterdam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, 2003.</w:t>
      </w:r>
    </w:p>
    <w:p w:rsidR="000117C2" w:rsidRPr="00FD4602" w:rsidRDefault="00715771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78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Hongyi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Dang, Gary T. Rochelle, CO2 Absorption Rate and Solubility in Monoethanolamine/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Piperazine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/Water, Austin, </w:t>
      </w:r>
      <w:proofErr w:type="gram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University of Texas at Austin, 2001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0117C2" w:rsidRPr="00FD4602" w:rsidRDefault="00715771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79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McCartney, D.G., private communication, 2005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6AD6" w:rsidRPr="00FD4602" w:rsidRDefault="00715771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 Simulation-Optimization Framework for Efficient CO2 Capture Using Amine Absorption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B57B7" w:rsidRPr="00FD4602" w:rsidRDefault="00715771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Veroba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R. and Stewart, E., Fundamentals of Gas Sweetening, Proceedings of the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Laurance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Reid Gas Conditioning Conference, Norman, OK. </w:t>
      </w:r>
      <w:proofErr w:type="gram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2003, 1.</w:t>
      </w:r>
      <w:proofErr w:type="gramEnd"/>
    </w:p>
    <w:p w:rsidR="00715771" w:rsidRPr="00FD4602" w:rsidRDefault="00715771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82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Jean-Marc G.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Amann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Chakib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Bouallou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 New Aqueous Solvent Based on a Blend of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NMethylDiEthanolAmine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TriEthylene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TetrAmine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for CO2 Recovery in Post-Combustion: Kinetics Study, MINES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ParisTech,,CEP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- Centre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Énergétique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et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Procédés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, CNRS FRE 2861, 2009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1078" w:rsidRPr="00FD4602" w:rsidRDefault="00715771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83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Lars Erik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Øi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Aspen HYSYS Simulation of CO2 Removal by Amine Absorption from a Gas Based Power Plant,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Telemark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University College, Norway, SIMS2007 Conference,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Gøteborg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, October 30-31st 2007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</w:t>
      </w:r>
    </w:p>
    <w:p w:rsidR="007A1078" w:rsidRPr="00FD4602" w:rsidRDefault="00715771" w:rsidP="00FD46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S. P.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Karlov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D. A.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Kazenin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D. A. Baranov, A. V.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Volkov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D. A.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Polyanin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and A. V.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Vyaz’min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Interphase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Effects and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Macrokinetics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Chemisorption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in the Absorption of CO</w:t>
      </w:r>
      <w:r w:rsidR="007A1078" w:rsidRPr="00FD460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by Aqueous Solutions of Alkalis and Amines, Moscow State University of Engineering Ecology, Moscow, Russia 2006.</w:t>
      </w:r>
    </w:p>
    <w:p w:rsidR="001C42E3" w:rsidRPr="00FD4602" w:rsidRDefault="00715771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85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Versteeg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G. F., Van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Dijck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L. A. J., Van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Swaaij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On the Kinetics Between CO2 and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Alkanolamines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Both in Aqueous and Non- Aqueous Solutions. </w:t>
      </w:r>
      <w:proofErr w:type="gram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An Overview, Chem. Eng. Comm. 144, 133-158</w:t>
      </w:r>
      <w:r w:rsidR="000A6131" w:rsidRPr="00FD4602">
        <w:rPr>
          <w:rFonts w:ascii="Times New Roman" w:hAnsi="Times New Roman" w:cs="Times New Roman"/>
          <w:sz w:val="24"/>
          <w:szCs w:val="24"/>
          <w:lang w:val="en-US"/>
        </w:rPr>
        <w:t>, (1996).</w:t>
      </w:r>
      <w:proofErr w:type="gramEnd"/>
    </w:p>
    <w:p w:rsidR="007A1078" w:rsidRPr="00FD4602" w:rsidRDefault="000A6131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Engineering Data Book, 12th ed., Sec. 20, Dehydration, Gas Processors Supply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Assocition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, Tulsa, OK, 2004b.</w:t>
      </w:r>
    </w:p>
    <w:p w:rsidR="008F084E" w:rsidRPr="00FD4602" w:rsidRDefault="002E1EDA" w:rsidP="001130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87 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Amornvadee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Veawab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Adisorn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Aroonwilas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Amit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Chakma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Paitoon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Tontiwachwuthikul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Solvent Formulation for CO2 Separation from Flue Gas Streams, Faculty of Engineering University of Regina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Regina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, SK., S4S 0A2, 2008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C42E3" w:rsidRPr="00FD4602" w:rsidRDefault="000344B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88</w:t>
      </w:r>
      <w:r w:rsidR="002E1EDA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George S. Goff &amp; Gary T Rochelle, oxidative degradation of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monoethanolamine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in CO2 capture: O2 Mass transfer, department of chemical engineering, Texas 2002.</w:t>
      </w:r>
    </w:p>
    <w:p w:rsidR="001C42E3" w:rsidRPr="00FD4602" w:rsidRDefault="000344B5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89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M. A.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Abdi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M. M.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Golkar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and A.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Meisen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Hydrocarbon Process. </w:t>
      </w:r>
      <w:proofErr w:type="gramStart"/>
      <w:r w:rsidRPr="00FD4602">
        <w:rPr>
          <w:rFonts w:ascii="Times New Roman" w:hAnsi="Times New Roman" w:cs="Times New Roman"/>
          <w:sz w:val="24"/>
          <w:szCs w:val="24"/>
          <w:lang w:val="en-US"/>
        </w:rPr>
        <w:t>80 (2001)</w:t>
      </w:r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102C – 102I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B53354" w:rsidRPr="00FD4602" w:rsidRDefault="001025E9" w:rsidP="001130E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A1078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Bhurisa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Thitakamol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Amornvadee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Veawab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*,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Adisorn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Aroonwilas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, Foaming in amine-based CO2 capture process: experiment, modeling and simulation Faculty of Engineering, University of Regina, Saskatchewan S4S 0A2, Canada, Energy </w:t>
      </w:r>
      <w:proofErr w:type="spellStart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>Procedia</w:t>
      </w:r>
      <w:proofErr w:type="spellEnd"/>
      <w:r w:rsidR="007A1078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1 (2009) 1381-1386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0214" w:rsidRPr="00FD4602" w:rsidRDefault="001025E9" w:rsidP="001130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0117C2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>Kvamsdal</w:t>
      </w:r>
      <w:proofErr w:type="spellEnd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H. M., </w:t>
      </w:r>
      <w:proofErr w:type="spell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>Maurstad</w:t>
      </w:r>
      <w:proofErr w:type="spellEnd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O., </w:t>
      </w:r>
      <w:proofErr w:type="spell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>Jordal</w:t>
      </w:r>
      <w:proofErr w:type="spellEnd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K. and </w:t>
      </w:r>
      <w:proofErr w:type="spell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>Bolland</w:t>
      </w:r>
      <w:proofErr w:type="spellEnd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Benchmark of gas-turbine cycles with CO2 capture. </w:t>
      </w:r>
      <w:proofErr w:type="gram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7th International Conference on Greenhouse Gas Control Technologies, Vancouver, </w:t>
      </w:r>
      <w:r w:rsidR="00FD4602" w:rsidRPr="00FD4602">
        <w:rPr>
          <w:rFonts w:ascii="Times New Roman" w:hAnsi="Times New Roman" w:cs="Times New Roman"/>
          <w:sz w:val="24"/>
          <w:szCs w:val="24"/>
          <w:lang w:val="en-US"/>
        </w:rPr>
        <w:t>Canada,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 (2004).</w:t>
      </w:r>
      <w:proofErr w:type="gramEnd"/>
    </w:p>
    <w:p w:rsidR="00A45CF9" w:rsidRPr="00FD4602" w:rsidRDefault="004C0EA0" w:rsidP="00FD460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92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6F021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>Koeijer</w:t>
      </w:r>
      <w:proofErr w:type="spellEnd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G. and </w:t>
      </w:r>
      <w:proofErr w:type="spell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>Solbraa</w:t>
      </w:r>
      <w:proofErr w:type="spellEnd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 xml:space="preserve">, High Pressure Gas Sweetening with Amines for Reducing CO2 Emissions. </w:t>
      </w:r>
      <w:proofErr w:type="gramStart"/>
      <w:r w:rsidR="006F0214" w:rsidRPr="00FD4602">
        <w:rPr>
          <w:rFonts w:ascii="Times New Roman" w:hAnsi="Times New Roman" w:cs="Times New Roman"/>
          <w:sz w:val="24"/>
          <w:szCs w:val="24"/>
          <w:lang w:val="en-US"/>
        </w:rPr>
        <w:t>7th International Conference on Greenhouse Gas Control Technologies, Vancouver</w:t>
      </w:r>
      <w:r w:rsidR="001F0E7E" w:rsidRPr="00FD4602">
        <w:rPr>
          <w:rFonts w:ascii="Times New Roman" w:hAnsi="Times New Roman" w:cs="Times New Roman"/>
          <w:sz w:val="24"/>
          <w:szCs w:val="24"/>
          <w:lang w:val="en-US"/>
        </w:rPr>
        <w:t>, Canada</w:t>
      </w:r>
      <w:r w:rsidRPr="00FD4602">
        <w:rPr>
          <w:rFonts w:ascii="Times New Roman" w:hAnsi="Times New Roman" w:cs="Times New Roman"/>
          <w:sz w:val="24"/>
          <w:szCs w:val="24"/>
          <w:lang w:val="en-US"/>
        </w:rPr>
        <w:t>, (2004)</w:t>
      </w:r>
      <w:r w:rsidR="00D55836" w:rsidRPr="00FD460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F0214" w:rsidRPr="000A63EF" w:rsidRDefault="00AF1970" w:rsidP="000A63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93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Dong-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Hyeon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 Lee, Won-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Joon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Choi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Seung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-Jae Moon, 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Soo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-Ho Ha, 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Im-Gyung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 Kim and 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Kwang-Joong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>Oh,Characteristics</w:t>
      </w:r>
      <w:proofErr w:type="spellEnd"/>
      <w:r w:rsidR="006F0214" w:rsidRPr="000A63EF">
        <w:rPr>
          <w:rFonts w:ascii="Times New Roman" w:hAnsi="Times New Roman" w:cs="Times New Roman"/>
          <w:sz w:val="24"/>
          <w:szCs w:val="24"/>
          <w:lang w:val="en-US"/>
        </w:rPr>
        <w:t xml:space="preserve"> of absorption and regeneration of carbon dioxide in aqueous2-amino-2-methyl-1-propanol/ammonia solutions, 2007.</w:t>
      </w:r>
    </w:p>
    <w:p w:rsidR="006F0214" w:rsidRPr="00FD4602" w:rsidRDefault="00AF1970" w:rsidP="001130E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283DB5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Sung-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Youl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Park,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Byoung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-Moo Min,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Jong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-Sup Lee, Sung-Chan Nam,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Keun-Hee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Han and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Ju-Soo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Hyun, ABSORPTION CHARACTERISTIC OF CONTINUOUS CO2 ABSORPTION PROCESS, Korea Institute of Energy Research, 2004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F021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6F0214" w:rsidRPr="0022266C" w:rsidRDefault="00AF1970" w:rsidP="001130E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95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NIU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ZhenQi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, GUO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YinCheng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&amp; LIN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WenYi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, Experimental studies on removal of carbon dioxide by aqueous ammonia fine spray, Department of Engineering Mechanics, School of Aerospace,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Tsinghua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University, Beijing 100084, China2009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0214" w:rsidRPr="0022266C" w:rsidRDefault="00AF197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96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Timothy Greer,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Almat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Bedelbayev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Jose Manual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Igreja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João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Fernando Pereira Gomes,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Bernt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Lie, A dynamic model for the de-absorption of carbon dioxide from Monoethanolamine solution,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Telemark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University College, Faculty of Technology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Porsgrunn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, Norway 2008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13995" w:rsidRPr="0022266C" w:rsidRDefault="00AF1970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97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6F021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Simmonds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M, Hurst P, Wilkinson M.B, Reddy S and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Khambaty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S, Amine Based CO2 Capture from Gas Turbines, 2nd Annual Conference on Carbon Sequestration, Alexandria, USA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2003.</w:t>
      </w:r>
    </w:p>
    <w:p w:rsidR="006F0214" w:rsidRPr="0022266C" w:rsidRDefault="00185CB4" w:rsidP="0022266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98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Jorge M Plaza, David Van Wagener, Gary T. Rochelle, Modeling CO2 Capture with Aqueous Monoethanolamine, Energy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Procedia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2009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0214" w:rsidRPr="0022266C" w:rsidRDefault="00185CB4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99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Jason Davis and Gary Rochelle, Thermal degradation of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monoethanolamine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at stripper conditions, 2009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0214" w:rsidRPr="00FD4602" w:rsidRDefault="00185CB4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100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Raphael Idem, Don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Gelowitz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Paitoon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Tontiwachwuthikul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Evaluation of the Performance of Various Amine Based Solvents in an Optimized Multipurpose Technology Development Pilot Plant, University of Regina, Regina, Saskatchewan, Canada S4S 0A2; 2009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0214" w:rsidRPr="00A44993" w:rsidRDefault="00185CB4" w:rsidP="00A44993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101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6F0214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M. Slater, E. West, and C. L.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Mariz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Carbon dioxide capture from multiple flue gas sources.</w:t>
      </w:r>
      <w:proofErr w:type="gram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In J. Gale and Y.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Kaya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, editors, Greenhouse Gas Control Technologies: Proceedings of the 6th International Conference on Greenhouse Gas Control Technologies, volume 1, pages 103–107. </w:t>
      </w:r>
      <w:r w:rsidR="006F0214" w:rsidRPr="0022266C">
        <w:rPr>
          <w:rFonts w:ascii="Times New Roman" w:hAnsi="Times New Roman" w:cs="Times New Roman"/>
          <w:sz w:val="24"/>
          <w:szCs w:val="24"/>
        </w:rPr>
        <w:t>Elsevier Science Ltd., October 2002</w:t>
      </w:r>
      <w:r w:rsidRPr="0022266C">
        <w:rPr>
          <w:rFonts w:ascii="Times New Roman" w:hAnsi="Times New Roman" w:cs="Times New Roman"/>
          <w:sz w:val="24"/>
          <w:szCs w:val="24"/>
        </w:rPr>
        <w:t>.</w:t>
      </w:r>
      <w:r w:rsidR="006F0214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F0214" w:rsidRPr="0022266C" w:rsidRDefault="00185CB4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44993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D55836" w:rsidRPr="00A44993">
        <w:rPr>
          <w:rFonts w:ascii="Times New Roman" w:hAnsi="Times New Roman" w:cs="Times New Roman"/>
          <w:b/>
          <w:bCs/>
          <w:sz w:val="24"/>
          <w:szCs w:val="24"/>
        </w:rPr>
        <w:t>102</w:t>
      </w:r>
      <w:r w:rsidRPr="00A44993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130EF" w:rsidRPr="00A449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55836" w:rsidRPr="00A449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</w:rPr>
        <w:t xml:space="preserve">David J. Singh.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Simulation of CO2 capture strategies for an existing coal fired power plant - MEA scrubbing versus O2/CO2 recycle combustion. </w:t>
      </w:r>
      <w:proofErr w:type="gram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Master’s thesis, University of Waterloo, 2001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F0214" w:rsidRPr="0022266C" w:rsidRDefault="00185CB4" w:rsidP="00A4499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103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David Singh, Eric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Croiset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, Peter L. Douglas, and Mark A. Douglas.</w:t>
      </w:r>
      <w:proofErr w:type="gram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Technoeconomic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study of CO2 capture from an existing coal-fired power plant: Mea scrubbing vs. O2/CO2 recycle combustion. Energy Conversion and Management, 44(19):3073–3091, November 2002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0214" w:rsidRPr="0022266C" w:rsidRDefault="001870B8" w:rsidP="001130E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D55836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104</w:t>
      </w:r>
      <w:r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1130EF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244341" w:rsidRPr="00FD460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Erga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, O.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Juliussen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, O. and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Lidal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, Carbon Dioxide Recovery by Means of Aqueous Amines Energy </w:t>
      </w:r>
      <w:proofErr w:type="spell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Convers</w:t>
      </w:r>
      <w:proofErr w:type="spell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F0214" w:rsidRPr="0022266C">
        <w:rPr>
          <w:rFonts w:ascii="Times New Roman" w:hAnsi="Times New Roman" w:cs="Times New Roman"/>
          <w:sz w:val="24"/>
          <w:szCs w:val="24"/>
          <w:lang w:val="en-US"/>
        </w:rPr>
        <w:t>Mgmt. 36, 387-392</w:t>
      </w:r>
      <w:r w:rsidRPr="0022266C">
        <w:rPr>
          <w:rFonts w:ascii="Times New Roman" w:hAnsi="Times New Roman" w:cs="Times New Roman"/>
          <w:sz w:val="24"/>
          <w:szCs w:val="24"/>
          <w:lang w:val="en-US"/>
        </w:rPr>
        <w:t>, (1995).</w:t>
      </w:r>
      <w:proofErr w:type="gramEnd"/>
    </w:p>
    <w:p w:rsidR="006F0214" w:rsidRPr="00FD4602" w:rsidRDefault="006F0214" w:rsidP="00A4499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F0214" w:rsidRPr="00FD4602" w:rsidRDefault="006F0214" w:rsidP="006F0214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6F0214" w:rsidRPr="00FD4602" w:rsidSect="00704E0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219" w:rsidRDefault="00174219" w:rsidP="009E7C68">
      <w:pPr>
        <w:spacing w:after="0" w:line="240" w:lineRule="auto"/>
      </w:pPr>
      <w:r>
        <w:separator/>
      </w:r>
    </w:p>
  </w:endnote>
  <w:endnote w:type="continuationSeparator" w:id="0">
    <w:p w:rsidR="00174219" w:rsidRDefault="00174219" w:rsidP="009E7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219" w:rsidRDefault="00174219" w:rsidP="009E7C68">
      <w:pPr>
        <w:spacing w:after="0" w:line="240" w:lineRule="auto"/>
      </w:pPr>
      <w:r>
        <w:separator/>
      </w:r>
    </w:p>
  </w:footnote>
  <w:footnote w:type="continuationSeparator" w:id="0">
    <w:p w:rsidR="00174219" w:rsidRDefault="00174219" w:rsidP="009E7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i/>
        <w:iCs/>
        <w:sz w:val="32"/>
        <w:szCs w:val="32"/>
      </w:rPr>
      <w:alias w:val="Titre"/>
      <w:id w:val="77738743"/>
      <w:placeholder>
        <w:docPart w:val="9A7F8AD190624E06BEC716E9E805A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A4EE4" w:rsidRDefault="004A4EE4" w:rsidP="004A4EE4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4A4EE4">
          <w:rPr>
            <w:rFonts w:asciiTheme="majorHAnsi" w:eastAsiaTheme="majorEastAsia" w:hAnsiTheme="majorHAnsi" w:cstheme="majorBidi"/>
            <w:b/>
            <w:bCs/>
            <w:i/>
            <w:iCs/>
            <w:sz w:val="32"/>
            <w:szCs w:val="32"/>
          </w:rPr>
          <w:t xml:space="preserve">                                         </w:t>
        </w:r>
        <w:r>
          <w:rPr>
            <w:rFonts w:asciiTheme="majorHAnsi" w:eastAsiaTheme="majorEastAsia" w:hAnsiTheme="majorHAnsi" w:cstheme="majorBidi"/>
            <w:b/>
            <w:bCs/>
            <w:i/>
            <w:iCs/>
            <w:sz w:val="32"/>
            <w:szCs w:val="32"/>
          </w:rPr>
          <w:t xml:space="preserve">                  </w:t>
        </w:r>
        <w:r w:rsidRPr="004A4EE4">
          <w:rPr>
            <w:rFonts w:asciiTheme="majorHAnsi" w:eastAsiaTheme="majorEastAsia" w:hAnsiTheme="majorHAnsi" w:cstheme="majorBidi"/>
            <w:b/>
            <w:bCs/>
            <w:i/>
            <w:iCs/>
            <w:sz w:val="32"/>
            <w:szCs w:val="32"/>
          </w:rPr>
          <w:t xml:space="preserve">Références bibliographiques </w:t>
        </w:r>
      </w:p>
    </w:sdtContent>
  </w:sdt>
  <w:p w:rsidR="004A4EE4" w:rsidRDefault="004A4EE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B3DD5"/>
    <w:multiLevelType w:val="hybridMultilevel"/>
    <w:tmpl w:val="1CFC51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623B83"/>
    <w:multiLevelType w:val="hybridMultilevel"/>
    <w:tmpl w:val="A89C05F0"/>
    <w:lvl w:ilvl="0" w:tplc="35D80CCE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90BCE"/>
    <w:rsid w:val="000117C2"/>
    <w:rsid w:val="000344B5"/>
    <w:rsid w:val="00052275"/>
    <w:rsid w:val="00056AD6"/>
    <w:rsid w:val="00081705"/>
    <w:rsid w:val="00093FC2"/>
    <w:rsid w:val="000A6131"/>
    <w:rsid w:val="000A63EF"/>
    <w:rsid w:val="000E063D"/>
    <w:rsid w:val="000E448D"/>
    <w:rsid w:val="00100E72"/>
    <w:rsid w:val="001025E9"/>
    <w:rsid w:val="001130EF"/>
    <w:rsid w:val="00170E4A"/>
    <w:rsid w:val="00172497"/>
    <w:rsid w:val="00174219"/>
    <w:rsid w:val="00185CB4"/>
    <w:rsid w:val="001870B8"/>
    <w:rsid w:val="001C42E3"/>
    <w:rsid w:val="001D7BC6"/>
    <w:rsid w:val="001F0E7E"/>
    <w:rsid w:val="00206016"/>
    <w:rsid w:val="002120AE"/>
    <w:rsid w:val="0022266C"/>
    <w:rsid w:val="00244341"/>
    <w:rsid w:val="00283DB5"/>
    <w:rsid w:val="002C18D2"/>
    <w:rsid w:val="002D0CB5"/>
    <w:rsid w:val="002E1EDA"/>
    <w:rsid w:val="0031236F"/>
    <w:rsid w:val="00340E39"/>
    <w:rsid w:val="003477C2"/>
    <w:rsid w:val="00371DFF"/>
    <w:rsid w:val="003B72CE"/>
    <w:rsid w:val="003E2244"/>
    <w:rsid w:val="00401564"/>
    <w:rsid w:val="00424BB6"/>
    <w:rsid w:val="004336ED"/>
    <w:rsid w:val="00461344"/>
    <w:rsid w:val="00466E64"/>
    <w:rsid w:val="004926EB"/>
    <w:rsid w:val="00495B9F"/>
    <w:rsid w:val="004A4EE4"/>
    <w:rsid w:val="004B575B"/>
    <w:rsid w:val="004C0EA0"/>
    <w:rsid w:val="004E062F"/>
    <w:rsid w:val="004F2ADF"/>
    <w:rsid w:val="00577954"/>
    <w:rsid w:val="00593133"/>
    <w:rsid w:val="005B572F"/>
    <w:rsid w:val="005C30F2"/>
    <w:rsid w:val="005E2766"/>
    <w:rsid w:val="00657162"/>
    <w:rsid w:val="006E00D0"/>
    <w:rsid w:val="006F0214"/>
    <w:rsid w:val="00704A69"/>
    <w:rsid w:val="00704E0C"/>
    <w:rsid w:val="00715771"/>
    <w:rsid w:val="00716C76"/>
    <w:rsid w:val="00721183"/>
    <w:rsid w:val="007226F8"/>
    <w:rsid w:val="00790BCE"/>
    <w:rsid w:val="007A1078"/>
    <w:rsid w:val="007B2933"/>
    <w:rsid w:val="007D4A07"/>
    <w:rsid w:val="007F5BFF"/>
    <w:rsid w:val="00817EC3"/>
    <w:rsid w:val="0083703C"/>
    <w:rsid w:val="008502D9"/>
    <w:rsid w:val="008C0CEB"/>
    <w:rsid w:val="008C1F6A"/>
    <w:rsid w:val="008F084E"/>
    <w:rsid w:val="00974FEC"/>
    <w:rsid w:val="0099554A"/>
    <w:rsid w:val="009E7C68"/>
    <w:rsid w:val="00A2131C"/>
    <w:rsid w:val="00A41B36"/>
    <w:rsid w:val="00A44993"/>
    <w:rsid w:val="00A45CF9"/>
    <w:rsid w:val="00A5360A"/>
    <w:rsid w:val="00A76177"/>
    <w:rsid w:val="00AA406D"/>
    <w:rsid w:val="00AA58D0"/>
    <w:rsid w:val="00AD301F"/>
    <w:rsid w:val="00AF1970"/>
    <w:rsid w:val="00AF7CDD"/>
    <w:rsid w:val="00B275D3"/>
    <w:rsid w:val="00B4624F"/>
    <w:rsid w:val="00B53354"/>
    <w:rsid w:val="00B70F0D"/>
    <w:rsid w:val="00C81624"/>
    <w:rsid w:val="00C9448B"/>
    <w:rsid w:val="00C97056"/>
    <w:rsid w:val="00CB57B7"/>
    <w:rsid w:val="00CD6A1A"/>
    <w:rsid w:val="00CD6FB1"/>
    <w:rsid w:val="00CF1342"/>
    <w:rsid w:val="00D1767C"/>
    <w:rsid w:val="00D4448E"/>
    <w:rsid w:val="00D55836"/>
    <w:rsid w:val="00D64537"/>
    <w:rsid w:val="00D73973"/>
    <w:rsid w:val="00DC1C50"/>
    <w:rsid w:val="00DD6442"/>
    <w:rsid w:val="00DD65CE"/>
    <w:rsid w:val="00E941CB"/>
    <w:rsid w:val="00E954E0"/>
    <w:rsid w:val="00EB7A79"/>
    <w:rsid w:val="00ED66C8"/>
    <w:rsid w:val="00EF53BD"/>
    <w:rsid w:val="00F13995"/>
    <w:rsid w:val="00F774EE"/>
    <w:rsid w:val="00FD4602"/>
    <w:rsid w:val="00FD7158"/>
    <w:rsid w:val="00FF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F084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74FEC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E7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E7C68"/>
  </w:style>
  <w:style w:type="paragraph" w:styleId="Pieddepage">
    <w:name w:val="footer"/>
    <w:basedOn w:val="Normal"/>
    <w:link w:val="PieddepageCar"/>
    <w:uiPriority w:val="99"/>
    <w:semiHidden/>
    <w:unhideWhenUsed/>
    <w:rsid w:val="009E7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E7C68"/>
  </w:style>
  <w:style w:type="paragraph" w:styleId="Textedebulles">
    <w:name w:val="Balloon Text"/>
    <w:basedOn w:val="Normal"/>
    <w:link w:val="TextedebullesCar"/>
    <w:uiPriority w:val="99"/>
    <w:semiHidden/>
    <w:unhideWhenUsed/>
    <w:rsid w:val="004A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4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ea.org/textbase/papers/2000/capst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A7F8AD190624E06BEC716E9E805A5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8D9D5A-C110-4374-AF24-060883104D09}"/>
      </w:docPartPr>
      <w:docPartBody>
        <w:p w:rsidR="004D0023" w:rsidRDefault="006E0160" w:rsidP="006E0160">
          <w:pPr>
            <w:pStyle w:val="9A7F8AD190624E06BEC716E9E805A55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E0160"/>
    <w:rsid w:val="001C1E23"/>
    <w:rsid w:val="004D0023"/>
    <w:rsid w:val="005D0007"/>
    <w:rsid w:val="006074EC"/>
    <w:rsid w:val="006E0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0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A7F8AD190624E06BEC716E9E805A555">
    <w:name w:val="9A7F8AD190624E06BEC716E9E805A555"/>
    <w:rsid w:val="006E016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F5483-9906-476B-8EEC-EB7A59A9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8</Pages>
  <Words>2731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Références bibliographiques </vt:lpstr>
    </vt:vector>
  </TitlesOfParts>
  <Company/>
  <LinksUpToDate>false</LinksUpToDate>
  <CharactersWithSpaces>17717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Références bibliographiques </dc:title>
  <dc:creator>billal</dc:creator>
  <cp:lastModifiedBy>billal</cp:lastModifiedBy>
  <cp:revision>50</cp:revision>
  <cp:lastPrinted>2010-10-12T22:49:00Z</cp:lastPrinted>
  <dcterms:created xsi:type="dcterms:W3CDTF">2010-10-12T18:19:00Z</dcterms:created>
  <dcterms:modified xsi:type="dcterms:W3CDTF">2010-11-16T23:54:00Z</dcterms:modified>
</cp:coreProperties>
</file>